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rsidR="00F16719" w:rsidRPr="00095EA2" w:rsidRDefault="00102B3D"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Indigobush</w:t>
      </w:r>
    </w:p>
    <w:p w:rsidR="00D05EC1" w:rsidRPr="002E1EB3" w:rsidRDefault="00D05EC1" w:rsidP="00D05EC1">
      <w:pPr>
        <w:pStyle w:val="Default"/>
        <w:rPr>
          <w:sz w:val="10"/>
          <w:szCs w:val="10"/>
        </w:rPr>
      </w:pPr>
    </w:p>
    <w:p w:rsidR="002E1EB3" w:rsidRPr="003E3B97" w:rsidRDefault="00002C39" w:rsidP="00095EA2">
      <w:pPr>
        <w:pStyle w:val="Subtitle"/>
        <w:jc w:val="center"/>
        <w:rPr>
          <w:rFonts w:ascii="Verdana" w:hAnsi="Verdana"/>
          <w:sz w:val="28"/>
          <w:szCs w:val="28"/>
        </w:rPr>
      </w:pPr>
      <w:proofErr w:type="spellStart"/>
      <w:r>
        <w:rPr>
          <w:rFonts w:ascii="Verdana" w:hAnsi="Verdana"/>
          <w:sz w:val="28"/>
          <w:szCs w:val="28"/>
        </w:rPr>
        <w:t>Amorpha</w:t>
      </w:r>
      <w:proofErr w:type="spellEnd"/>
      <w:r>
        <w:rPr>
          <w:rFonts w:ascii="Verdana" w:hAnsi="Verdana"/>
          <w:sz w:val="28"/>
          <w:szCs w:val="28"/>
        </w:rPr>
        <w:t xml:space="preserve"> </w:t>
      </w:r>
      <w:proofErr w:type="spellStart"/>
      <w:r>
        <w:rPr>
          <w:rFonts w:ascii="Verdana" w:hAnsi="Verdana"/>
          <w:sz w:val="28"/>
          <w:szCs w:val="28"/>
        </w:rPr>
        <w:t>fruticosa</w:t>
      </w:r>
      <w:proofErr w:type="spellEnd"/>
    </w:p>
    <w:p w:rsidR="00D05EC1" w:rsidRPr="00E21978" w:rsidRDefault="00E21978" w:rsidP="002E1EB3">
      <w:pPr>
        <w:pStyle w:val="Default"/>
        <w:jc w:val="center"/>
        <w:rPr>
          <w:rStyle w:val="Emphasis"/>
          <w:rFonts w:asciiTheme="minorHAnsi" w:hAnsiTheme="minorHAnsi"/>
          <w:i w:val="0"/>
          <w:sz w:val="28"/>
          <w:szCs w:val="28"/>
        </w:rPr>
      </w:pPr>
      <w:r w:rsidRPr="00E21978">
        <w:rPr>
          <w:rStyle w:val="Emphasis"/>
          <w:rFonts w:asciiTheme="minorHAnsi" w:hAnsiTheme="minorHAnsi"/>
          <w:i w:val="0"/>
          <w:sz w:val="28"/>
          <w:szCs w:val="28"/>
        </w:rPr>
        <w:t>Pea Family</w:t>
      </w:r>
    </w:p>
    <w:p w:rsidR="00D05EC1" w:rsidRDefault="000B3BC6">
      <w:pPr>
        <w:jc w:val="right"/>
        <w:rPr>
          <w:rFonts w:ascii="Verdana" w:hAnsi="Verdana" w:cs="Tahoma"/>
          <w:b/>
          <w:bCs/>
          <w:i/>
          <w:iCs/>
          <w:color w:val="000000"/>
          <w:sz w:val="23"/>
          <w:szCs w:val="23"/>
        </w:rPr>
      </w:pPr>
      <w:r>
        <w:rPr>
          <w:rFonts w:ascii="Verdana" w:hAnsi="Verdana" w:cs="Tahoma"/>
          <w:b/>
          <w:bCs/>
          <w:i/>
          <w:iCs/>
          <w:noProof/>
          <w:color w:val="000000"/>
          <w:sz w:val="23"/>
          <w:szCs w:val="23"/>
        </w:rPr>
        <w:pict>
          <v:shapetype id="_x0000_t32" coordsize="21600,21600" o:spt="32" o:oned="t" path="m,l21600,21600e" filled="f">
            <v:path arrowok="t" fillok="f" o:connecttype="none"/>
            <o:lock v:ext="edit" shapetype="t"/>
          </v:shapetype>
          <v:shape id="AutoShape 5" o:spid="_x0000_s1026" type="#_x0000_t32" style="position:absolute;left:0;text-align:left;margin-left:-28.65pt;margin-top:2pt;width:529.25pt;height:0;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" strokecolor="#1f497d [3215]"/>
        </w:pict>
      </w:r>
    </w:p>
    <w:p w:rsidR="008368F2" w:rsidRPr="00F12AD9" w:rsidRDefault="00E7620D">
      <w:pPr>
        <w:pStyle w:val="Heading3"/>
        <w:rPr>
          <w:rFonts w:cs="Tahoma"/>
          <w:b/>
          <w:bCs/>
          <w:noProof/>
          <w:color w:val="0F243E" w:themeColor="text2" w:themeShade="80"/>
          <w:sz w:val="23"/>
        </w:rPr>
      </w:pPr>
      <w:r>
        <w:rPr>
          <w:rFonts w:cs="Tahoma"/>
          <w:b/>
          <w:noProof/>
          <w:color w:val="0F243E" w:themeColor="text2" w:themeShade="80"/>
          <w:sz w:val="32"/>
          <w:u w:val="single"/>
        </w:rPr>
        <w:drawing>
          <wp:anchor distT="0" distB="0" distL="114300" distR="114300" simplePos="0" relativeHeight="251662848" behindDoc="1" locked="0" layoutInCell="1" allowOverlap="1">
            <wp:simplePos x="0" y="0"/>
            <wp:positionH relativeFrom="column">
              <wp:posOffset>4923155</wp:posOffset>
            </wp:positionH>
            <wp:positionV relativeFrom="paragraph">
              <wp:posOffset>147320</wp:posOffset>
            </wp:positionV>
            <wp:extent cx="1420495" cy="2118360"/>
            <wp:effectExtent l="171450" t="133350" r="370205" b="300990"/>
            <wp:wrapTight wrapText="bothSides">
              <wp:wrapPolygon edited="0">
                <wp:start x="3186" y="-1360"/>
                <wp:lineTo x="869" y="-1165"/>
                <wp:lineTo x="-2607" y="583"/>
                <wp:lineTo x="-2607" y="20396"/>
                <wp:lineTo x="-1448" y="23504"/>
                <wp:lineTo x="1159" y="24669"/>
                <wp:lineTo x="1738" y="24669"/>
                <wp:lineTo x="22884" y="24669"/>
                <wp:lineTo x="23464" y="24669"/>
                <wp:lineTo x="25781" y="23698"/>
                <wp:lineTo x="25781" y="23504"/>
                <wp:lineTo x="26071" y="23504"/>
                <wp:lineTo x="26940" y="20784"/>
                <wp:lineTo x="26940" y="1748"/>
                <wp:lineTo x="27229" y="777"/>
                <wp:lineTo x="23753" y="-1165"/>
                <wp:lineTo x="21436" y="-1360"/>
                <wp:lineTo x="3186" y="-1360"/>
              </wp:wrapPolygon>
            </wp:wrapTight>
            <wp:docPr id="2" name="Picture 2" descr="\\Scfs1\data\Weed\Photos\Indigobush\Indigobush identification\5399294-Robert Videki_Doronicum Kft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Indigobush\Indigobush identification\5399294-Robert Videki_Doronicum Kft_Bugwood.org.jpg"/>
                    <pic:cNvPicPr>
                      <a:picLocks noChangeAspect="1" noChangeArrowheads="1"/>
                    </pic:cNvPicPr>
                  </pic:nvPicPr>
                  <pic:blipFill>
                    <a:blip r:embed="rId7" cstate="print"/>
                    <a:srcRect/>
                    <a:stretch>
                      <a:fillRect/>
                    </a:stretch>
                  </pic:blipFill>
                  <pic:spPr bwMode="auto">
                    <a:xfrm>
                      <a:off x="0" y="0"/>
                      <a:ext cx="1420495" cy="2118360"/>
                    </a:xfrm>
                    <a:prstGeom prst="rect">
                      <a:avLst/>
                    </a:prstGeom>
                    <a:ln>
                      <a:noFill/>
                    </a:ln>
                    <a:effectLst>
                      <a:outerShdw blurRad="292100" dist="139700" dir="2700000" algn="tl" rotWithShape="0">
                        <a:srgbClr val="333333">
                          <a:alpha val="65000"/>
                        </a:srgbClr>
                      </a:outerShdw>
                    </a:effectLst>
                  </pic:spPr>
                </pic:pic>
              </a:graphicData>
            </a:graphic>
          </wp:anchor>
        </w:drawing>
      </w:r>
      <w:r w:rsidR="004C3880" w:rsidRPr="00F12AD9">
        <w:rPr>
          <w:rFonts w:cs="Tahoma"/>
          <w:b/>
          <w:color w:val="0F243E" w:themeColor="text2" w:themeShade="80"/>
          <w:sz w:val="32"/>
          <w:u w:val="single"/>
        </w:rPr>
        <w:t>INTRODUCTION</w:t>
      </w:r>
      <w:r w:rsidR="004C3880" w:rsidRPr="00F12AD9">
        <w:rPr>
          <w:rFonts w:cs="Tahoma"/>
          <w:b/>
          <w:bCs/>
          <w:noProof/>
          <w:color w:val="0F243E" w:themeColor="text2" w:themeShade="80"/>
          <w:sz w:val="23"/>
        </w:rPr>
        <w:t xml:space="preserve"> </w:t>
      </w:r>
    </w:p>
    <w:p w:rsidR="00502908" w:rsidRPr="008368F2" w:rsidRDefault="00502908">
      <w:pPr>
        <w:pStyle w:val="Heading3"/>
        <w:rPr>
          <w:rFonts w:cs="Tahoma"/>
          <w:b/>
          <w:bCs/>
          <w:sz w:val="23"/>
        </w:rPr>
      </w:pPr>
    </w:p>
    <w:p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rsidR="00002C39" w:rsidRPr="00002C39" w:rsidRDefault="00ED22DD" w:rsidP="00002C39">
      <w:pPr>
        <w:pStyle w:val="Default"/>
        <w:numPr>
          <w:ilvl w:val="0"/>
          <w:numId w:val="23"/>
        </w:numPr>
        <w:rPr>
          <w:rFonts w:asciiTheme="minorHAnsi" w:hAnsiTheme="minorHAnsi"/>
          <w:color w:val="auto"/>
        </w:rPr>
      </w:pPr>
      <w:r>
        <w:rPr>
          <w:rFonts w:asciiTheme="minorHAnsi" w:hAnsiTheme="minorHAnsi"/>
          <w:color w:val="auto"/>
        </w:rPr>
        <w:t>I</w:t>
      </w:r>
      <w:r w:rsidR="00E21978">
        <w:rPr>
          <w:rFonts w:asciiTheme="minorHAnsi" w:hAnsiTheme="minorHAnsi"/>
          <w:color w:val="auto"/>
        </w:rPr>
        <w:t>ndigobush is a p</w:t>
      </w:r>
      <w:r w:rsidR="00002C39" w:rsidRPr="00002C39">
        <w:rPr>
          <w:rFonts w:asciiTheme="minorHAnsi" w:hAnsiTheme="minorHAnsi"/>
          <w:color w:val="auto"/>
        </w:rPr>
        <w:t>erennial s</w:t>
      </w:r>
      <w:r w:rsidR="00E21978">
        <w:rPr>
          <w:rFonts w:asciiTheme="minorHAnsi" w:hAnsiTheme="minorHAnsi"/>
          <w:color w:val="auto"/>
        </w:rPr>
        <w:t>hrub</w:t>
      </w:r>
      <w:r>
        <w:rPr>
          <w:rFonts w:asciiTheme="minorHAnsi" w:hAnsiTheme="minorHAnsi"/>
          <w:color w:val="auto"/>
        </w:rPr>
        <w:t xml:space="preserve"> </w:t>
      </w:r>
      <w:r w:rsidR="00E21978">
        <w:rPr>
          <w:rFonts w:asciiTheme="minorHAnsi" w:hAnsiTheme="minorHAnsi"/>
          <w:color w:val="auto"/>
        </w:rPr>
        <w:t>in</w:t>
      </w:r>
      <w:r w:rsidR="00002C39" w:rsidRPr="00002C39">
        <w:rPr>
          <w:rFonts w:asciiTheme="minorHAnsi" w:hAnsiTheme="minorHAnsi"/>
          <w:color w:val="auto"/>
        </w:rPr>
        <w:t xml:space="preserve"> the legume family</w:t>
      </w:r>
      <w:r>
        <w:rPr>
          <w:rFonts w:asciiTheme="minorHAnsi" w:hAnsiTheme="minorHAnsi"/>
          <w:color w:val="auto"/>
        </w:rPr>
        <w:t>.</w:t>
      </w:r>
    </w:p>
    <w:p w:rsidR="00002C39" w:rsidRPr="00002C39" w:rsidRDefault="00E21978" w:rsidP="00002C39">
      <w:pPr>
        <w:pStyle w:val="Default"/>
        <w:numPr>
          <w:ilvl w:val="0"/>
          <w:numId w:val="23"/>
        </w:numPr>
        <w:rPr>
          <w:rFonts w:asciiTheme="minorHAnsi" w:hAnsiTheme="minorHAnsi"/>
          <w:color w:val="auto"/>
        </w:rPr>
      </w:pPr>
      <w:r>
        <w:rPr>
          <w:rFonts w:asciiTheme="minorHAnsi" w:hAnsiTheme="minorHAnsi"/>
          <w:color w:val="auto"/>
        </w:rPr>
        <w:t xml:space="preserve">It is a </w:t>
      </w:r>
      <w:proofErr w:type="spellStart"/>
      <w:r>
        <w:rPr>
          <w:rFonts w:asciiTheme="minorHAnsi" w:hAnsiTheme="minorHAnsi"/>
          <w:color w:val="auto"/>
        </w:rPr>
        <w:t>t</w:t>
      </w:r>
      <w:r w:rsidR="00002C39" w:rsidRPr="00002C39">
        <w:rPr>
          <w:rFonts w:asciiTheme="minorHAnsi" w:hAnsiTheme="minorHAnsi"/>
          <w:color w:val="auto"/>
        </w:rPr>
        <w:t>hornless</w:t>
      </w:r>
      <w:proofErr w:type="spellEnd"/>
      <w:r w:rsidR="00002C39" w:rsidRPr="00002C39">
        <w:rPr>
          <w:rFonts w:asciiTheme="minorHAnsi" w:hAnsiTheme="minorHAnsi"/>
          <w:color w:val="auto"/>
        </w:rPr>
        <w:t>, deciduous, multi</w:t>
      </w:r>
      <w:r>
        <w:rPr>
          <w:rFonts w:asciiTheme="minorHAnsi" w:hAnsiTheme="minorHAnsi"/>
          <w:color w:val="auto"/>
        </w:rPr>
        <w:t>-</w:t>
      </w:r>
      <w:r w:rsidR="00002C39" w:rsidRPr="00002C39">
        <w:rPr>
          <w:rFonts w:asciiTheme="minorHAnsi" w:hAnsiTheme="minorHAnsi"/>
          <w:color w:val="auto"/>
        </w:rPr>
        <w:t>stem</w:t>
      </w:r>
      <w:r>
        <w:rPr>
          <w:rFonts w:asciiTheme="minorHAnsi" w:hAnsiTheme="minorHAnsi"/>
          <w:color w:val="auto"/>
        </w:rPr>
        <w:t>med</w:t>
      </w:r>
      <w:r w:rsidR="00002C39" w:rsidRPr="00002C39">
        <w:rPr>
          <w:rFonts w:asciiTheme="minorHAnsi" w:hAnsiTheme="minorHAnsi"/>
          <w:color w:val="auto"/>
        </w:rPr>
        <w:t xml:space="preserve"> shrub with firm</w:t>
      </w:r>
      <w:r w:rsidR="00341395">
        <w:rPr>
          <w:rFonts w:asciiTheme="minorHAnsi" w:hAnsiTheme="minorHAnsi"/>
          <w:color w:val="auto"/>
        </w:rPr>
        <w:t>,</w:t>
      </w:r>
      <w:r w:rsidR="00002C39" w:rsidRPr="00002C39">
        <w:rPr>
          <w:rFonts w:asciiTheme="minorHAnsi" w:hAnsiTheme="minorHAnsi"/>
          <w:color w:val="auto"/>
        </w:rPr>
        <w:t xml:space="preserve"> woody branches growing 4’ to 12’ tall</w:t>
      </w:r>
      <w:r>
        <w:rPr>
          <w:rFonts w:asciiTheme="minorHAnsi" w:hAnsiTheme="minorHAnsi"/>
          <w:color w:val="auto"/>
        </w:rPr>
        <w:t>, growing</w:t>
      </w:r>
      <w:r w:rsidR="00ED22DD">
        <w:rPr>
          <w:rFonts w:asciiTheme="minorHAnsi" w:hAnsiTheme="minorHAnsi"/>
          <w:color w:val="auto"/>
        </w:rPr>
        <w:t xml:space="preserve"> </w:t>
      </w:r>
      <w:r w:rsidR="00002C39" w:rsidRPr="00002C39">
        <w:rPr>
          <w:rFonts w:asciiTheme="minorHAnsi" w:hAnsiTheme="minorHAnsi"/>
          <w:color w:val="auto"/>
        </w:rPr>
        <w:t>about twice as wide as it is high</w:t>
      </w:r>
      <w:r w:rsidR="00ED22DD">
        <w:rPr>
          <w:rFonts w:asciiTheme="minorHAnsi" w:hAnsiTheme="minorHAnsi"/>
          <w:color w:val="auto"/>
        </w:rPr>
        <w:t>.</w:t>
      </w:r>
    </w:p>
    <w:p w:rsidR="00002C39" w:rsidRPr="00002C39" w:rsidRDefault="00E21978" w:rsidP="00002C39">
      <w:pPr>
        <w:pStyle w:val="Default"/>
        <w:numPr>
          <w:ilvl w:val="0"/>
          <w:numId w:val="23"/>
        </w:numPr>
        <w:rPr>
          <w:rFonts w:asciiTheme="minorHAnsi" w:hAnsiTheme="minorHAnsi"/>
          <w:color w:val="auto"/>
        </w:rPr>
      </w:pPr>
      <w:r>
        <w:rPr>
          <w:rFonts w:asciiTheme="minorHAnsi" w:hAnsiTheme="minorHAnsi"/>
        </w:rPr>
        <w:t>Compound l</w:t>
      </w:r>
      <w:r w:rsidR="00002C39" w:rsidRPr="00002C39">
        <w:rPr>
          <w:rFonts w:asciiTheme="minorHAnsi" w:hAnsiTheme="minorHAnsi"/>
        </w:rPr>
        <w:t>eaves are made up of 13-25 leaflets which are one to two inches long.  They are gland</w:t>
      </w:r>
      <w:r>
        <w:rPr>
          <w:rFonts w:asciiTheme="minorHAnsi" w:hAnsiTheme="minorHAnsi"/>
        </w:rPr>
        <w:t>-</w:t>
      </w:r>
      <w:r w:rsidR="00002C39" w:rsidRPr="00002C39">
        <w:rPr>
          <w:rFonts w:asciiTheme="minorHAnsi" w:hAnsiTheme="minorHAnsi"/>
        </w:rPr>
        <w:t>dotted and hairy with smooth margins</w:t>
      </w:r>
      <w:r w:rsidR="00ED22DD">
        <w:rPr>
          <w:rFonts w:asciiTheme="minorHAnsi" w:hAnsiTheme="minorHAnsi"/>
        </w:rPr>
        <w:t>.</w:t>
      </w:r>
    </w:p>
    <w:p w:rsidR="00002C39" w:rsidRPr="00002C39" w:rsidRDefault="00002C39" w:rsidP="00002C39">
      <w:pPr>
        <w:pStyle w:val="Default"/>
        <w:numPr>
          <w:ilvl w:val="0"/>
          <w:numId w:val="23"/>
        </w:numPr>
        <w:rPr>
          <w:rFonts w:asciiTheme="minorHAnsi" w:hAnsiTheme="minorHAnsi"/>
          <w:color w:val="auto"/>
        </w:rPr>
      </w:pPr>
      <w:r w:rsidRPr="00002C39">
        <w:rPr>
          <w:rFonts w:asciiTheme="minorHAnsi" w:hAnsiTheme="minorHAnsi"/>
          <w:noProof/>
        </w:rPr>
        <w:t>Flower</w:t>
      </w:r>
      <w:r w:rsidR="00E21978">
        <w:rPr>
          <w:rFonts w:asciiTheme="minorHAnsi" w:hAnsiTheme="minorHAnsi"/>
          <w:noProof/>
        </w:rPr>
        <w:t>s</w:t>
      </w:r>
      <w:r w:rsidRPr="00002C39">
        <w:rPr>
          <w:rFonts w:asciiTheme="minorHAnsi" w:hAnsiTheme="minorHAnsi"/>
          <w:noProof/>
        </w:rPr>
        <w:t xml:space="preserve"> occurs from spring to summer and </w:t>
      </w:r>
      <w:r w:rsidR="00E21978">
        <w:rPr>
          <w:rFonts w:asciiTheme="minorHAnsi" w:hAnsiTheme="minorHAnsi"/>
          <w:noProof/>
        </w:rPr>
        <w:t>form</w:t>
      </w:r>
      <w:r w:rsidRPr="00002C39">
        <w:rPr>
          <w:rFonts w:asciiTheme="minorHAnsi" w:hAnsiTheme="minorHAnsi"/>
          <w:noProof/>
        </w:rPr>
        <w:t xml:space="preserve"> dense</w:t>
      </w:r>
      <w:r w:rsidR="005950BB">
        <w:rPr>
          <w:rFonts w:asciiTheme="minorHAnsi" w:hAnsiTheme="minorHAnsi"/>
          <w:noProof/>
        </w:rPr>
        <w:t>,</w:t>
      </w:r>
      <w:r w:rsidRPr="00002C39">
        <w:rPr>
          <w:rFonts w:asciiTheme="minorHAnsi" w:hAnsiTheme="minorHAnsi"/>
          <w:noProof/>
        </w:rPr>
        <w:t xml:space="preserve"> upright clusters in the upper branches.  They are blue-violet to dark purple and have 10 stamens</w:t>
      </w:r>
      <w:r w:rsidR="00ED22DD">
        <w:rPr>
          <w:rFonts w:asciiTheme="minorHAnsi" w:hAnsiTheme="minorHAnsi"/>
          <w:noProof/>
        </w:rPr>
        <w:t>.</w:t>
      </w:r>
    </w:p>
    <w:p w:rsidR="00002C39" w:rsidRPr="00002C39" w:rsidRDefault="00E7620D" w:rsidP="00002C39">
      <w:pPr>
        <w:pStyle w:val="Default"/>
        <w:numPr>
          <w:ilvl w:val="0"/>
          <w:numId w:val="23"/>
        </w:numPr>
        <w:rPr>
          <w:rFonts w:asciiTheme="minorHAnsi" w:hAnsiTheme="minorHAnsi"/>
          <w:color w:val="auto"/>
        </w:rPr>
      </w:pPr>
      <w:r>
        <w:rPr>
          <w:rFonts w:asciiTheme="minorHAnsi" w:hAnsiTheme="minorHAnsi"/>
          <w:noProof/>
        </w:rPr>
        <w:drawing>
          <wp:anchor distT="0" distB="0" distL="114300" distR="114300" simplePos="0" relativeHeight="251663872" behindDoc="1" locked="0" layoutInCell="1" allowOverlap="1">
            <wp:simplePos x="0" y="0"/>
            <wp:positionH relativeFrom="column">
              <wp:posOffset>4920615</wp:posOffset>
            </wp:positionH>
            <wp:positionV relativeFrom="paragraph">
              <wp:posOffset>156210</wp:posOffset>
            </wp:positionV>
            <wp:extent cx="1438275" cy="2160905"/>
            <wp:effectExtent l="171450" t="133350" r="371475" b="296545"/>
            <wp:wrapTight wrapText="bothSides">
              <wp:wrapPolygon edited="0">
                <wp:start x="3147" y="-1333"/>
                <wp:lineTo x="858" y="-1143"/>
                <wp:lineTo x="-2575" y="571"/>
                <wp:lineTo x="-1717" y="23041"/>
                <wp:lineTo x="858" y="24564"/>
                <wp:lineTo x="1717" y="24564"/>
                <wp:lineTo x="22887" y="24564"/>
                <wp:lineTo x="23460" y="24564"/>
                <wp:lineTo x="26321" y="23231"/>
                <wp:lineTo x="26321" y="23041"/>
                <wp:lineTo x="26893" y="20185"/>
                <wp:lineTo x="26893" y="1714"/>
                <wp:lineTo x="27179" y="762"/>
                <wp:lineTo x="23746" y="-1143"/>
                <wp:lineTo x="21457" y="-1333"/>
                <wp:lineTo x="3147" y="-1333"/>
              </wp:wrapPolygon>
            </wp:wrapTight>
            <wp:docPr id="3" name="Picture 3" descr="\\Scfs1\data\Weed\Photos\Indigobush\Indigobush identification\5399926-Robert Videki_Doronicum Kft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Indigobush\Indigobush identification\5399926-Robert Videki_Doronicum Kft_Bugwood.org.jpg"/>
                    <pic:cNvPicPr>
                      <a:picLocks noChangeAspect="1" noChangeArrowheads="1"/>
                    </pic:cNvPicPr>
                  </pic:nvPicPr>
                  <pic:blipFill>
                    <a:blip r:embed="rId8" cstate="print"/>
                    <a:srcRect/>
                    <a:stretch>
                      <a:fillRect/>
                    </a:stretch>
                  </pic:blipFill>
                  <pic:spPr bwMode="auto">
                    <a:xfrm>
                      <a:off x="0" y="0"/>
                      <a:ext cx="1438275" cy="2160905"/>
                    </a:xfrm>
                    <a:prstGeom prst="rect">
                      <a:avLst/>
                    </a:prstGeom>
                    <a:ln>
                      <a:noFill/>
                    </a:ln>
                    <a:effectLst>
                      <a:outerShdw blurRad="292100" dist="139700" dir="2700000" algn="tl" rotWithShape="0">
                        <a:srgbClr val="333333">
                          <a:alpha val="65000"/>
                        </a:srgbClr>
                      </a:outerShdw>
                    </a:effectLst>
                  </pic:spPr>
                </pic:pic>
              </a:graphicData>
            </a:graphic>
          </wp:anchor>
        </w:drawing>
      </w:r>
      <w:r w:rsidR="00E21978">
        <w:rPr>
          <w:rFonts w:asciiTheme="minorHAnsi" w:hAnsiTheme="minorHAnsi"/>
        </w:rPr>
        <w:t>Seeds form in k</w:t>
      </w:r>
      <w:r w:rsidR="00002C39" w:rsidRPr="00002C39">
        <w:rPr>
          <w:rFonts w:asciiTheme="minorHAnsi" w:hAnsiTheme="minorHAnsi"/>
        </w:rPr>
        <w:t xml:space="preserve">idney-shaped seed pods, </w:t>
      </w:r>
      <w:r w:rsidR="00E21978">
        <w:rPr>
          <w:rFonts w:asciiTheme="minorHAnsi" w:hAnsiTheme="minorHAnsi"/>
        </w:rPr>
        <w:t xml:space="preserve">each </w:t>
      </w:r>
      <w:r w:rsidR="00002C39" w:rsidRPr="00002C39">
        <w:rPr>
          <w:rFonts w:asciiTheme="minorHAnsi" w:hAnsiTheme="minorHAnsi"/>
        </w:rPr>
        <w:t xml:space="preserve">about ¼ inch long </w:t>
      </w:r>
      <w:r w:rsidR="00E21978">
        <w:rPr>
          <w:rFonts w:asciiTheme="minorHAnsi" w:hAnsiTheme="minorHAnsi"/>
        </w:rPr>
        <w:t xml:space="preserve">and </w:t>
      </w:r>
      <w:r w:rsidR="00002C39" w:rsidRPr="00002C39">
        <w:rPr>
          <w:rFonts w:asciiTheme="minorHAnsi" w:hAnsiTheme="minorHAnsi"/>
        </w:rPr>
        <w:t>contain</w:t>
      </w:r>
      <w:r w:rsidR="00E21978">
        <w:rPr>
          <w:rFonts w:asciiTheme="minorHAnsi" w:hAnsiTheme="minorHAnsi"/>
        </w:rPr>
        <w:t>ing</w:t>
      </w:r>
      <w:r w:rsidR="00002C39" w:rsidRPr="00002C39">
        <w:rPr>
          <w:rFonts w:asciiTheme="minorHAnsi" w:hAnsiTheme="minorHAnsi"/>
        </w:rPr>
        <w:t xml:space="preserve"> 1-2 seeds</w:t>
      </w:r>
      <w:r w:rsidR="00ED22DD">
        <w:rPr>
          <w:rFonts w:asciiTheme="minorHAnsi" w:hAnsiTheme="minorHAnsi"/>
        </w:rPr>
        <w:t>.</w:t>
      </w:r>
    </w:p>
    <w:p w:rsidR="00904A2B" w:rsidRPr="00002C39" w:rsidRDefault="00904A2B">
      <w:pPr>
        <w:pStyle w:val="Heading3"/>
        <w:jc w:val="both"/>
        <w:rPr>
          <w:rFonts w:asciiTheme="minorHAnsi" w:hAnsiTheme="minorHAnsi" w:cs="Tahoma"/>
          <w:b/>
          <w:bCs/>
          <w:sz w:val="24"/>
        </w:rPr>
      </w:pPr>
    </w:p>
    <w:p w:rsidR="003E3B97" w:rsidRPr="008368F2" w:rsidRDefault="004C3880" w:rsidP="003E3B97">
      <w:pPr>
        <w:pStyle w:val="Heading3"/>
        <w:jc w:val="both"/>
        <w:rPr>
          <w:rFonts w:cs="Tahoma"/>
          <w:b/>
          <w:bCs/>
          <w:color w:val="1F497D" w:themeColor="text2"/>
          <w:sz w:val="24"/>
        </w:rPr>
      </w:pPr>
      <w:r w:rsidRPr="004C3880">
        <w:rPr>
          <w:rFonts w:cs="Tahoma"/>
          <w:b/>
          <w:bCs/>
          <w:color w:val="1F497D" w:themeColor="text2"/>
          <w:sz w:val="24"/>
        </w:rPr>
        <w:t xml:space="preserve">Impacts </w:t>
      </w:r>
    </w:p>
    <w:p w:rsidR="00002C39" w:rsidRPr="00002C39" w:rsidRDefault="00B77497" w:rsidP="00002C39">
      <w:pPr>
        <w:numPr>
          <w:ilvl w:val="0"/>
          <w:numId w:val="24"/>
        </w:numPr>
        <w:rPr>
          <w:rFonts w:asciiTheme="minorHAnsi" w:hAnsiTheme="minorHAnsi"/>
        </w:rPr>
      </w:pPr>
      <w:r>
        <w:rPr>
          <w:rFonts w:asciiTheme="minorHAnsi" w:hAnsiTheme="minorHAnsi"/>
        </w:rPr>
        <w:t>I</w:t>
      </w:r>
      <w:r w:rsidR="00E21978">
        <w:rPr>
          <w:rFonts w:asciiTheme="minorHAnsi" w:hAnsiTheme="minorHAnsi"/>
        </w:rPr>
        <w:t>ndigobush d</w:t>
      </w:r>
      <w:r w:rsidR="00002C39" w:rsidRPr="00002C39">
        <w:rPr>
          <w:rFonts w:asciiTheme="minorHAnsi" w:hAnsiTheme="minorHAnsi"/>
        </w:rPr>
        <w:t>isplaces native plant communities, particularly in wet areas</w:t>
      </w:r>
      <w:r>
        <w:rPr>
          <w:rFonts w:asciiTheme="minorHAnsi" w:hAnsiTheme="minorHAnsi"/>
        </w:rPr>
        <w:t>.</w:t>
      </w:r>
    </w:p>
    <w:p w:rsidR="00002C39" w:rsidRPr="00002C39" w:rsidRDefault="00E21978" w:rsidP="00002C39">
      <w:pPr>
        <w:pStyle w:val="Heading3"/>
        <w:numPr>
          <w:ilvl w:val="0"/>
          <w:numId w:val="24"/>
        </w:numPr>
        <w:jc w:val="both"/>
        <w:rPr>
          <w:rFonts w:asciiTheme="minorHAnsi" w:hAnsiTheme="minorHAnsi" w:cs="Tahoma"/>
          <w:b/>
          <w:bCs/>
          <w:color w:val="1F497D" w:themeColor="text2"/>
          <w:sz w:val="24"/>
        </w:rPr>
      </w:pPr>
      <w:r>
        <w:rPr>
          <w:rFonts w:asciiTheme="minorHAnsi" w:hAnsiTheme="minorHAnsi"/>
          <w:sz w:val="24"/>
        </w:rPr>
        <w:t>It f</w:t>
      </w:r>
      <w:r w:rsidR="00002C39" w:rsidRPr="00002C39">
        <w:rPr>
          <w:rFonts w:asciiTheme="minorHAnsi" w:hAnsiTheme="minorHAnsi"/>
          <w:sz w:val="24"/>
        </w:rPr>
        <w:t xml:space="preserve">orms dense thickets </w:t>
      </w:r>
      <w:r w:rsidR="000F64BB">
        <w:rPr>
          <w:rFonts w:asciiTheme="minorHAnsi" w:hAnsiTheme="minorHAnsi"/>
          <w:sz w:val="24"/>
        </w:rPr>
        <w:t>along shorelines, shading native habitat, affecting hydrology</w:t>
      </w:r>
      <w:r w:rsidR="00002C39" w:rsidRPr="00002C39">
        <w:rPr>
          <w:rFonts w:asciiTheme="minorHAnsi" w:hAnsiTheme="minorHAnsi" w:cs="Tahoma"/>
          <w:b/>
          <w:bCs/>
          <w:color w:val="1F497D" w:themeColor="text2"/>
          <w:sz w:val="24"/>
        </w:rPr>
        <w:t xml:space="preserve"> </w:t>
      </w:r>
      <w:r w:rsidR="000F64BB" w:rsidRPr="000F64BB">
        <w:rPr>
          <w:rFonts w:asciiTheme="minorHAnsi" w:hAnsiTheme="minorHAnsi" w:cs="Tahoma"/>
          <w:bCs/>
          <w:sz w:val="24"/>
        </w:rPr>
        <w:t>and</w:t>
      </w:r>
      <w:r w:rsidR="000F64BB">
        <w:rPr>
          <w:rFonts w:asciiTheme="minorHAnsi" w:hAnsiTheme="minorHAnsi" w:cs="Tahoma"/>
          <w:b/>
          <w:bCs/>
          <w:color w:val="1F497D" w:themeColor="text2"/>
          <w:sz w:val="24"/>
        </w:rPr>
        <w:t xml:space="preserve"> </w:t>
      </w:r>
      <w:r w:rsidR="00002C39" w:rsidRPr="000F64BB">
        <w:rPr>
          <w:rFonts w:asciiTheme="minorHAnsi" w:hAnsiTheme="minorHAnsi" w:cs="Tahoma"/>
          <w:bCs/>
          <w:sz w:val="24"/>
        </w:rPr>
        <w:t>often impeding recreational access</w:t>
      </w:r>
      <w:r w:rsidR="00B77497">
        <w:rPr>
          <w:rFonts w:asciiTheme="minorHAnsi" w:hAnsiTheme="minorHAnsi" w:cs="Tahoma"/>
          <w:bCs/>
          <w:sz w:val="24"/>
        </w:rPr>
        <w:t>.</w:t>
      </w:r>
    </w:p>
    <w:p w:rsidR="00002C39" w:rsidRDefault="00002C39">
      <w:pPr>
        <w:pStyle w:val="Heading3"/>
        <w:jc w:val="both"/>
        <w:rPr>
          <w:rFonts w:cs="Tahoma"/>
          <w:b/>
          <w:bCs/>
          <w:color w:val="1F497D" w:themeColor="text2"/>
          <w:sz w:val="24"/>
        </w:rPr>
      </w:pPr>
    </w:p>
    <w:p w:rsidR="00F16719" w:rsidRPr="008368F2" w:rsidRDefault="004C3880">
      <w:pPr>
        <w:pStyle w:val="Heading3"/>
        <w:jc w:val="both"/>
        <w:rPr>
          <w:rFonts w:cs="Tahoma"/>
          <w:color w:val="1F497D" w:themeColor="text2"/>
          <w:sz w:val="24"/>
        </w:rPr>
      </w:pPr>
      <w:r w:rsidRPr="004C3880">
        <w:rPr>
          <w:rFonts w:cs="Tahoma"/>
          <w:b/>
          <w:bCs/>
          <w:color w:val="1F497D" w:themeColor="text2"/>
          <w:sz w:val="24"/>
        </w:rPr>
        <w:t xml:space="preserve">Habitat &amp; Distribution </w:t>
      </w:r>
    </w:p>
    <w:p w:rsidR="000F64BB" w:rsidRPr="000F64BB" w:rsidRDefault="00B77497" w:rsidP="00B77497">
      <w:pPr>
        <w:numPr>
          <w:ilvl w:val="0"/>
          <w:numId w:val="25"/>
        </w:numPr>
        <w:rPr>
          <w:rFonts w:asciiTheme="minorHAnsi" w:hAnsiTheme="minorHAnsi"/>
        </w:rPr>
      </w:pPr>
      <w:proofErr w:type="spellStart"/>
      <w:r>
        <w:rPr>
          <w:rFonts w:asciiTheme="minorHAnsi" w:hAnsiTheme="minorHAnsi"/>
        </w:rPr>
        <w:t>I</w:t>
      </w:r>
      <w:r w:rsidR="000F64BB" w:rsidRPr="000F64BB">
        <w:rPr>
          <w:rFonts w:asciiTheme="minorHAnsi" w:hAnsiTheme="minorHAnsi"/>
        </w:rPr>
        <w:t>ndigobush</w:t>
      </w:r>
      <w:proofErr w:type="spellEnd"/>
      <w:r w:rsidR="000F64BB" w:rsidRPr="000F64BB">
        <w:rPr>
          <w:rFonts w:asciiTheme="minorHAnsi" w:hAnsiTheme="minorHAnsi"/>
        </w:rPr>
        <w:t xml:space="preserve"> has an extensive root system </w:t>
      </w:r>
      <w:r w:rsidR="00E21978">
        <w:rPr>
          <w:rFonts w:asciiTheme="minorHAnsi" w:hAnsiTheme="minorHAnsi"/>
        </w:rPr>
        <w:t>which</w:t>
      </w:r>
      <w:r w:rsidR="00E21978" w:rsidRPr="000F64BB">
        <w:rPr>
          <w:rFonts w:asciiTheme="minorHAnsi" w:hAnsiTheme="minorHAnsi"/>
        </w:rPr>
        <w:t xml:space="preserve"> </w:t>
      </w:r>
      <w:r w:rsidR="000F64BB" w:rsidRPr="000F64BB">
        <w:rPr>
          <w:rFonts w:asciiTheme="minorHAnsi" w:hAnsiTheme="minorHAnsi"/>
        </w:rPr>
        <w:t>has been used for bank stabilization, erosion control</w:t>
      </w:r>
      <w:r>
        <w:rPr>
          <w:rFonts w:asciiTheme="minorHAnsi" w:hAnsiTheme="minorHAnsi"/>
        </w:rPr>
        <w:t>,</w:t>
      </w:r>
      <w:r w:rsidR="000F64BB" w:rsidRPr="000F64BB">
        <w:rPr>
          <w:rFonts w:asciiTheme="minorHAnsi" w:hAnsiTheme="minorHAnsi"/>
        </w:rPr>
        <w:t xml:space="preserve"> and windbreaks</w:t>
      </w:r>
      <w:r>
        <w:rPr>
          <w:rFonts w:asciiTheme="minorHAnsi" w:hAnsiTheme="minorHAnsi"/>
        </w:rPr>
        <w:t>.</w:t>
      </w:r>
    </w:p>
    <w:p w:rsidR="000F64BB" w:rsidRPr="000F64BB" w:rsidRDefault="00E21978" w:rsidP="00B77497">
      <w:pPr>
        <w:numPr>
          <w:ilvl w:val="0"/>
          <w:numId w:val="25"/>
        </w:numPr>
        <w:rPr>
          <w:rFonts w:asciiTheme="minorHAnsi" w:hAnsiTheme="minorHAnsi"/>
        </w:rPr>
      </w:pPr>
      <w:r>
        <w:rPr>
          <w:rFonts w:asciiTheme="minorHAnsi" w:hAnsiTheme="minorHAnsi"/>
        </w:rPr>
        <w:t>It t</w:t>
      </w:r>
      <w:r w:rsidR="000F64BB" w:rsidRPr="000F64BB">
        <w:rPr>
          <w:rFonts w:asciiTheme="minorHAnsi" w:hAnsiTheme="minorHAnsi"/>
        </w:rPr>
        <w:t>olerates poor site conditions</w:t>
      </w:r>
      <w:r w:rsidR="00B77497">
        <w:rPr>
          <w:rFonts w:asciiTheme="minorHAnsi" w:hAnsiTheme="minorHAnsi"/>
        </w:rPr>
        <w:t>.</w:t>
      </w:r>
    </w:p>
    <w:p w:rsidR="000F64BB" w:rsidRPr="000F64BB" w:rsidRDefault="00E21978" w:rsidP="00B77497">
      <w:pPr>
        <w:numPr>
          <w:ilvl w:val="0"/>
          <w:numId w:val="25"/>
        </w:numPr>
        <w:rPr>
          <w:rFonts w:asciiTheme="minorHAnsi" w:hAnsiTheme="minorHAnsi"/>
        </w:rPr>
      </w:pPr>
      <w:r>
        <w:rPr>
          <w:rFonts w:asciiTheme="minorHAnsi" w:hAnsiTheme="minorHAnsi"/>
        </w:rPr>
        <w:t>It f</w:t>
      </w:r>
      <w:r w:rsidR="000F64BB" w:rsidRPr="000F64BB">
        <w:rPr>
          <w:rFonts w:asciiTheme="minorHAnsi" w:hAnsiTheme="minorHAnsi"/>
        </w:rPr>
        <w:t>orms dense thickets along waterways, riparian areas, prairie draws</w:t>
      </w:r>
      <w:r w:rsidR="00B77497">
        <w:rPr>
          <w:rFonts w:asciiTheme="minorHAnsi" w:hAnsiTheme="minorHAnsi"/>
        </w:rPr>
        <w:t>,</w:t>
      </w:r>
      <w:r w:rsidR="000F64BB" w:rsidRPr="000F64BB">
        <w:rPr>
          <w:rFonts w:asciiTheme="minorHAnsi" w:hAnsiTheme="minorHAnsi"/>
        </w:rPr>
        <w:t xml:space="preserve"> and</w:t>
      </w:r>
      <w:r>
        <w:rPr>
          <w:rFonts w:asciiTheme="minorHAnsi" w:hAnsiTheme="minorHAnsi"/>
        </w:rPr>
        <w:t xml:space="preserve"> in</w:t>
      </w:r>
      <w:r w:rsidR="000F64BB" w:rsidRPr="000F64BB">
        <w:rPr>
          <w:rFonts w:asciiTheme="minorHAnsi" w:hAnsiTheme="minorHAnsi"/>
        </w:rPr>
        <w:t xml:space="preserve"> moist</w:t>
      </w:r>
      <w:r w:rsidR="005950BB">
        <w:rPr>
          <w:rFonts w:asciiTheme="minorHAnsi" w:hAnsiTheme="minorHAnsi"/>
        </w:rPr>
        <w:t>,</w:t>
      </w:r>
      <w:r w:rsidR="000F64BB" w:rsidRPr="000F64BB">
        <w:rPr>
          <w:rFonts w:asciiTheme="minorHAnsi" w:hAnsiTheme="minorHAnsi"/>
        </w:rPr>
        <w:t xml:space="preserve"> upland locations</w:t>
      </w:r>
      <w:r w:rsidR="00B77497">
        <w:rPr>
          <w:rFonts w:asciiTheme="minorHAnsi" w:hAnsiTheme="minorHAnsi"/>
        </w:rPr>
        <w:t>.</w:t>
      </w:r>
    </w:p>
    <w:p w:rsidR="000F64BB" w:rsidRPr="000F64BB" w:rsidRDefault="00E21978" w:rsidP="00B77497">
      <w:pPr>
        <w:pStyle w:val="ListParagraph"/>
        <w:numPr>
          <w:ilvl w:val="0"/>
          <w:numId w:val="25"/>
        </w:numPr>
        <w:rPr>
          <w:rFonts w:asciiTheme="minorHAnsi" w:hAnsiTheme="minorHAnsi"/>
        </w:rPr>
      </w:pPr>
      <w:r>
        <w:rPr>
          <w:rFonts w:asciiTheme="minorHAnsi" w:hAnsiTheme="minorHAnsi"/>
        </w:rPr>
        <w:t>It is c</w:t>
      </w:r>
      <w:r w:rsidR="000F64BB" w:rsidRPr="000F64BB">
        <w:rPr>
          <w:rFonts w:asciiTheme="minorHAnsi" w:hAnsiTheme="minorHAnsi"/>
        </w:rPr>
        <w:t xml:space="preserve">ommonly found growing in </w:t>
      </w:r>
      <w:r w:rsidR="00B77497">
        <w:rPr>
          <w:rFonts w:asciiTheme="minorHAnsi" w:hAnsiTheme="minorHAnsi"/>
        </w:rPr>
        <w:t xml:space="preserve">sand and </w:t>
      </w:r>
      <w:r w:rsidR="000F64BB" w:rsidRPr="000F64BB">
        <w:rPr>
          <w:rFonts w:asciiTheme="minorHAnsi" w:hAnsiTheme="minorHAnsi"/>
        </w:rPr>
        <w:t>rocks</w:t>
      </w:r>
      <w:r w:rsidR="00B77497">
        <w:rPr>
          <w:rFonts w:asciiTheme="minorHAnsi" w:hAnsiTheme="minorHAnsi"/>
        </w:rPr>
        <w:t>,</w:t>
      </w:r>
      <w:r w:rsidR="000F64BB" w:rsidRPr="000F64BB">
        <w:rPr>
          <w:rFonts w:asciiTheme="minorHAnsi" w:hAnsiTheme="minorHAnsi"/>
        </w:rPr>
        <w:t xml:space="preserve"> including rip rap</w:t>
      </w:r>
      <w:r w:rsidR="00B77497">
        <w:rPr>
          <w:rFonts w:asciiTheme="minorHAnsi" w:hAnsiTheme="minorHAnsi"/>
        </w:rPr>
        <w:t>,</w:t>
      </w:r>
      <w:r w:rsidR="000F64BB" w:rsidRPr="000F64BB">
        <w:rPr>
          <w:rFonts w:asciiTheme="minorHAnsi" w:hAnsiTheme="minorHAnsi"/>
        </w:rPr>
        <w:t xml:space="preserve"> along waterways</w:t>
      </w:r>
      <w:r w:rsidR="00B77497">
        <w:rPr>
          <w:rFonts w:asciiTheme="minorHAnsi" w:hAnsiTheme="minorHAnsi"/>
        </w:rPr>
        <w:t>.</w:t>
      </w:r>
    </w:p>
    <w:p w:rsidR="000E6DB1" w:rsidRPr="003B1D72" w:rsidRDefault="000E6DB1" w:rsidP="000E6DB1">
      <w:pPr>
        <w:rPr>
          <w:rFonts w:ascii="Verdana" w:hAnsi="Verdana" w:cs="Tahoma"/>
          <w:sz w:val="22"/>
          <w:szCs w:val="22"/>
        </w:rPr>
      </w:pPr>
    </w:p>
    <w:p w:rsidR="00E7620D" w:rsidRDefault="00E7620D">
      <w:pPr>
        <w:pStyle w:val="Heading3"/>
        <w:rPr>
          <w:rFonts w:cs="Tahoma"/>
          <w:b/>
          <w:bCs/>
          <w:color w:val="1F497D" w:themeColor="text2"/>
          <w:sz w:val="24"/>
        </w:rPr>
      </w:pPr>
    </w:p>
    <w:p w:rsidR="00F16719" w:rsidRPr="008368F2" w:rsidRDefault="004C3880">
      <w:pPr>
        <w:pStyle w:val="Heading3"/>
        <w:rPr>
          <w:rFonts w:cs="Tahoma"/>
          <w:b/>
          <w:bCs/>
          <w:color w:val="1F497D" w:themeColor="text2"/>
          <w:sz w:val="24"/>
        </w:rPr>
      </w:pPr>
      <w:r w:rsidRPr="004C3880">
        <w:rPr>
          <w:rFonts w:cs="Tahoma"/>
          <w:b/>
          <w:bCs/>
          <w:color w:val="1F497D" w:themeColor="text2"/>
          <w:sz w:val="24"/>
        </w:rPr>
        <w:lastRenderedPageBreak/>
        <w:t>Reproduction &amp; Spread</w:t>
      </w:r>
    </w:p>
    <w:p w:rsidR="000F64BB" w:rsidRPr="000F64BB" w:rsidRDefault="00B77497" w:rsidP="000F64BB">
      <w:pPr>
        <w:pStyle w:val="Default"/>
        <w:numPr>
          <w:ilvl w:val="0"/>
          <w:numId w:val="26"/>
        </w:numPr>
        <w:rPr>
          <w:rFonts w:asciiTheme="minorHAnsi" w:hAnsiTheme="minorHAnsi"/>
        </w:rPr>
      </w:pPr>
      <w:r>
        <w:rPr>
          <w:rFonts w:asciiTheme="minorHAnsi" w:hAnsiTheme="minorHAnsi"/>
        </w:rPr>
        <w:t>I</w:t>
      </w:r>
      <w:r w:rsidR="00763156">
        <w:rPr>
          <w:rFonts w:asciiTheme="minorHAnsi" w:hAnsiTheme="minorHAnsi"/>
        </w:rPr>
        <w:t>ndigobush r</w:t>
      </w:r>
      <w:r w:rsidR="000F64BB" w:rsidRPr="000F64BB">
        <w:rPr>
          <w:rFonts w:asciiTheme="minorHAnsi" w:hAnsiTheme="minorHAnsi"/>
        </w:rPr>
        <w:t>eproduces by seed and vegeta</w:t>
      </w:r>
      <w:r w:rsidR="000F64BB">
        <w:rPr>
          <w:rFonts w:asciiTheme="minorHAnsi" w:hAnsiTheme="minorHAnsi"/>
        </w:rPr>
        <w:t>tively by suckers</w:t>
      </w:r>
      <w:r w:rsidR="00296385">
        <w:rPr>
          <w:rFonts w:asciiTheme="minorHAnsi" w:hAnsiTheme="minorHAnsi"/>
        </w:rPr>
        <w:t xml:space="preserve"> and </w:t>
      </w:r>
      <w:r w:rsidR="00AF5C70">
        <w:rPr>
          <w:rFonts w:asciiTheme="minorHAnsi" w:hAnsiTheme="minorHAnsi"/>
        </w:rPr>
        <w:t>plant fragments</w:t>
      </w:r>
      <w:r>
        <w:rPr>
          <w:rFonts w:asciiTheme="minorHAnsi" w:hAnsiTheme="minorHAnsi"/>
        </w:rPr>
        <w:t>.</w:t>
      </w:r>
      <w:r w:rsidR="000F64BB" w:rsidRPr="000F64BB">
        <w:rPr>
          <w:rFonts w:asciiTheme="minorHAnsi" w:hAnsiTheme="minorHAnsi"/>
        </w:rPr>
        <w:t xml:space="preserve"> </w:t>
      </w:r>
    </w:p>
    <w:p w:rsidR="000F64BB" w:rsidRPr="000F64BB" w:rsidRDefault="000F64BB" w:rsidP="000F64BB">
      <w:pPr>
        <w:pStyle w:val="Default"/>
        <w:numPr>
          <w:ilvl w:val="0"/>
          <w:numId w:val="26"/>
        </w:numPr>
        <w:rPr>
          <w:rFonts w:asciiTheme="minorHAnsi" w:hAnsiTheme="minorHAnsi"/>
        </w:rPr>
      </w:pPr>
      <w:r w:rsidRPr="000F64BB">
        <w:rPr>
          <w:rFonts w:asciiTheme="minorHAnsi" w:hAnsiTheme="minorHAnsi"/>
        </w:rPr>
        <w:t>In favorable conditions,</w:t>
      </w:r>
      <w:r w:rsidR="00296385">
        <w:rPr>
          <w:rFonts w:asciiTheme="minorHAnsi" w:hAnsiTheme="minorHAnsi"/>
        </w:rPr>
        <w:t xml:space="preserve"> seeds are viable for 3-5 years</w:t>
      </w:r>
      <w:r w:rsidR="00B77497">
        <w:rPr>
          <w:rFonts w:asciiTheme="minorHAnsi" w:hAnsiTheme="minorHAnsi"/>
        </w:rPr>
        <w:t>.</w:t>
      </w:r>
    </w:p>
    <w:p w:rsidR="000F64BB" w:rsidRPr="000F64BB" w:rsidRDefault="000F64BB" w:rsidP="000F64BB">
      <w:pPr>
        <w:pStyle w:val="Default"/>
        <w:numPr>
          <w:ilvl w:val="0"/>
          <w:numId w:val="26"/>
        </w:numPr>
        <w:rPr>
          <w:rFonts w:asciiTheme="minorHAnsi" w:hAnsiTheme="minorHAnsi"/>
        </w:rPr>
      </w:pPr>
      <w:r w:rsidRPr="000F64BB">
        <w:rPr>
          <w:rFonts w:asciiTheme="minorHAnsi" w:hAnsiTheme="minorHAnsi"/>
        </w:rPr>
        <w:t xml:space="preserve">Seeds move downstream </w:t>
      </w:r>
      <w:r w:rsidR="00763156">
        <w:rPr>
          <w:rFonts w:asciiTheme="minorHAnsi" w:hAnsiTheme="minorHAnsi"/>
        </w:rPr>
        <w:t>i</w:t>
      </w:r>
      <w:r w:rsidRPr="000F64BB">
        <w:rPr>
          <w:rFonts w:asciiTheme="minorHAnsi" w:hAnsiTheme="minorHAnsi"/>
        </w:rPr>
        <w:t xml:space="preserve">n water or stick </w:t>
      </w:r>
      <w:r w:rsidR="00296385">
        <w:rPr>
          <w:rFonts w:asciiTheme="minorHAnsi" w:hAnsiTheme="minorHAnsi"/>
        </w:rPr>
        <w:t>to people, animals</w:t>
      </w:r>
      <w:r w:rsidR="00B77497">
        <w:rPr>
          <w:rFonts w:asciiTheme="minorHAnsi" w:hAnsiTheme="minorHAnsi"/>
        </w:rPr>
        <w:t>,</w:t>
      </w:r>
      <w:r w:rsidR="00296385">
        <w:rPr>
          <w:rFonts w:asciiTheme="minorHAnsi" w:hAnsiTheme="minorHAnsi"/>
        </w:rPr>
        <w:t xml:space="preserve"> or equipment</w:t>
      </w:r>
      <w:r w:rsidR="00B77497">
        <w:rPr>
          <w:rFonts w:asciiTheme="minorHAnsi" w:hAnsiTheme="minorHAnsi"/>
        </w:rPr>
        <w:t>.</w:t>
      </w:r>
    </w:p>
    <w:p w:rsidR="008368F2" w:rsidRDefault="008368F2">
      <w:pPr>
        <w:pStyle w:val="Heading1"/>
        <w:rPr>
          <w:rFonts w:cs="Tahoma"/>
          <w:sz w:val="32"/>
          <w:u w:val="single"/>
        </w:rPr>
      </w:pPr>
    </w:p>
    <w:p w:rsidR="00F16719" w:rsidRPr="00F12AD9" w:rsidRDefault="004C3880">
      <w:pPr>
        <w:pStyle w:val="Heading1"/>
        <w:rPr>
          <w:rFonts w:cs="Tahoma"/>
          <w:b/>
          <w:color w:val="0F243E" w:themeColor="text2" w:themeShade="80"/>
          <w:sz w:val="32"/>
          <w:u w:val="single"/>
        </w:rPr>
      </w:pPr>
      <w:r w:rsidRPr="00F12AD9">
        <w:rPr>
          <w:rFonts w:cs="Tahoma"/>
          <w:b/>
          <w:color w:val="0F243E" w:themeColor="text2" w:themeShade="80"/>
          <w:sz w:val="32"/>
          <w:u w:val="single"/>
        </w:rPr>
        <w:t>CONTROL INFORMATION</w:t>
      </w:r>
    </w:p>
    <w:p w:rsidR="00F16719" w:rsidRPr="005B55E2" w:rsidRDefault="00F16719">
      <w:pPr>
        <w:pStyle w:val="Default"/>
        <w:rPr>
          <w:rFonts w:cs="Tahoma"/>
        </w:rPr>
      </w:pPr>
    </w:p>
    <w:p w:rsidR="00F16719" w:rsidRPr="008368F2" w:rsidRDefault="004C3880">
      <w:pPr>
        <w:pStyle w:val="Heading3"/>
        <w:rPr>
          <w:rFonts w:cs="Tahoma"/>
          <w:b/>
          <w:bCs/>
          <w:color w:val="1F497D" w:themeColor="text2"/>
          <w:sz w:val="24"/>
        </w:rPr>
      </w:pPr>
      <w:r w:rsidRPr="004C3880">
        <w:rPr>
          <w:rFonts w:cs="Tahoma"/>
          <w:b/>
          <w:bCs/>
          <w:color w:val="1F497D" w:themeColor="text2"/>
          <w:sz w:val="24"/>
        </w:rPr>
        <w:t>Integrated Pest Management</w:t>
      </w:r>
    </w:p>
    <w:p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site.  The goal is to maximize effective control and to minimize negative environmental, economic, and recreational impacts.</w:t>
      </w:r>
    </w:p>
    <w:p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rsidR="005B55E2" w:rsidRDefault="005B55E2" w:rsidP="005B55E2">
      <w:pPr>
        <w:autoSpaceDE w:val="0"/>
        <w:autoSpaceDN w:val="0"/>
        <w:adjustRightInd w:val="0"/>
        <w:rPr>
          <w:rFonts w:ascii="Verdana" w:hAnsi="Verdana" w:cs="Verdana"/>
          <w:b/>
          <w:bCs/>
          <w:sz w:val="23"/>
          <w:szCs w:val="23"/>
        </w:rPr>
      </w:pPr>
    </w:p>
    <w:p w:rsidR="005B55E2" w:rsidRPr="008368F2" w:rsidRDefault="004C3880" w:rsidP="005B55E2">
      <w:pPr>
        <w:autoSpaceDE w:val="0"/>
        <w:autoSpaceDN w:val="0"/>
        <w:adjustRightInd w:val="0"/>
        <w:rPr>
          <w:rFonts w:ascii="Verdana" w:hAnsi="Verdana" w:cs="Verdana"/>
          <w:b/>
          <w:bCs/>
          <w:color w:val="1F497D" w:themeColor="text2"/>
        </w:rPr>
      </w:pPr>
      <w:r w:rsidRPr="004C3880">
        <w:rPr>
          <w:rFonts w:ascii="Verdana" w:hAnsi="Verdana" w:cs="Verdana"/>
          <w:b/>
          <w:bCs/>
          <w:color w:val="1F497D" w:themeColor="text2"/>
        </w:rPr>
        <w:t>Planning Considerations</w:t>
      </w:r>
    </w:p>
    <w:p w:rsidR="00296385" w:rsidRPr="003132BD" w:rsidRDefault="00296385" w:rsidP="00296385">
      <w:pPr>
        <w:numPr>
          <w:ilvl w:val="0"/>
          <w:numId w:val="8"/>
        </w:numPr>
        <w:autoSpaceDE w:val="0"/>
        <w:autoSpaceDN w:val="0"/>
        <w:adjustRightInd w:val="0"/>
        <w:ind w:left="720"/>
        <w:rPr>
          <w:rFonts w:asciiTheme="minorHAnsi" w:hAnsiTheme="minorHAnsi" w:cs="PalatinoLinotype-Roman"/>
        </w:rPr>
      </w:pPr>
      <w:r w:rsidRPr="003132BD">
        <w:rPr>
          <w:rFonts w:asciiTheme="minorHAnsi" w:hAnsiTheme="minorHAnsi" w:cs="PalatinoLinotype-Roman"/>
        </w:rPr>
        <w:t xml:space="preserve">Survey </w:t>
      </w:r>
      <w:r w:rsidR="00763156">
        <w:rPr>
          <w:rFonts w:asciiTheme="minorHAnsi" w:hAnsiTheme="minorHAnsi" w:cs="PalatinoLinotype-Roman"/>
        </w:rPr>
        <w:t xml:space="preserve">the </w:t>
      </w:r>
      <w:r w:rsidRPr="003132BD">
        <w:rPr>
          <w:rFonts w:asciiTheme="minorHAnsi" w:hAnsiTheme="minorHAnsi" w:cs="PalatinoLinotype-Roman"/>
        </w:rPr>
        <w:t xml:space="preserve">area for weeds, set priorities, and select </w:t>
      </w:r>
      <w:r w:rsidR="00763156">
        <w:rPr>
          <w:rFonts w:asciiTheme="minorHAnsi" w:hAnsiTheme="minorHAnsi" w:cs="PalatinoLinotype-Roman"/>
        </w:rPr>
        <w:t xml:space="preserve">the </w:t>
      </w:r>
      <w:r w:rsidRPr="003132BD">
        <w:rPr>
          <w:rFonts w:asciiTheme="minorHAnsi" w:hAnsiTheme="minorHAnsi" w:cs="PalatinoLinotype-Roman"/>
        </w:rPr>
        <w:t xml:space="preserve">best control method(s) for the site.  </w:t>
      </w:r>
    </w:p>
    <w:p w:rsidR="002154A3" w:rsidRDefault="004D25BB" w:rsidP="004D25BB">
      <w:pPr>
        <w:pStyle w:val="Default"/>
        <w:numPr>
          <w:ilvl w:val="0"/>
          <w:numId w:val="8"/>
        </w:numPr>
        <w:ind w:left="720"/>
        <w:rPr>
          <w:rFonts w:asciiTheme="minorHAnsi" w:hAnsiTheme="minorHAnsi"/>
        </w:rPr>
      </w:pPr>
      <w:r w:rsidRPr="004D25BB">
        <w:rPr>
          <w:rFonts w:asciiTheme="minorHAnsi" w:hAnsiTheme="minorHAnsi"/>
        </w:rPr>
        <w:t>Select c</w:t>
      </w:r>
      <w:r w:rsidR="00296385" w:rsidRPr="004D25BB">
        <w:rPr>
          <w:rFonts w:asciiTheme="minorHAnsi" w:hAnsiTheme="minorHAnsi"/>
        </w:rPr>
        <w:t xml:space="preserve">ontrol practices </w:t>
      </w:r>
      <w:r w:rsidRPr="004D25BB">
        <w:rPr>
          <w:rFonts w:asciiTheme="minorHAnsi" w:hAnsiTheme="minorHAnsi"/>
        </w:rPr>
        <w:t>that</w:t>
      </w:r>
      <w:r w:rsidR="00296385" w:rsidRPr="004D25BB">
        <w:rPr>
          <w:rFonts w:asciiTheme="minorHAnsi" w:hAnsiTheme="minorHAnsi"/>
        </w:rPr>
        <w:t xml:space="preserve"> minimize soil disturbance.  Minimizing disturbance </w:t>
      </w:r>
      <w:r w:rsidR="00652643">
        <w:rPr>
          <w:rFonts w:asciiTheme="minorHAnsi" w:hAnsiTheme="minorHAnsi"/>
        </w:rPr>
        <w:t>prevent</w:t>
      </w:r>
      <w:r w:rsidR="002154A3">
        <w:rPr>
          <w:rFonts w:asciiTheme="minorHAnsi" w:hAnsiTheme="minorHAnsi"/>
        </w:rPr>
        <w:t>s</w:t>
      </w:r>
      <w:r w:rsidR="00652643">
        <w:rPr>
          <w:rFonts w:asciiTheme="minorHAnsi" w:hAnsiTheme="minorHAnsi"/>
        </w:rPr>
        <w:t xml:space="preserve"> further infestation</w:t>
      </w:r>
      <w:r w:rsidR="002154A3">
        <w:rPr>
          <w:rFonts w:asciiTheme="minorHAnsi" w:hAnsiTheme="minorHAnsi"/>
        </w:rPr>
        <w:t>s</w:t>
      </w:r>
      <w:r w:rsidR="00652643">
        <w:rPr>
          <w:rFonts w:asciiTheme="minorHAnsi" w:hAnsiTheme="minorHAnsi"/>
        </w:rPr>
        <w:t xml:space="preserve"> of weeds. </w:t>
      </w:r>
    </w:p>
    <w:p w:rsidR="00296385" w:rsidRPr="004D25BB" w:rsidRDefault="004D25BB" w:rsidP="004D25BB">
      <w:pPr>
        <w:pStyle w:val="Default"/>
        <w:numPr>
          <w:ilvl w:val="0"/>
          <w:numId w:val="8"/>
        </w:numPr>
        <w:ind w:left="720"/>
        <w:rPr>
          <w:rFonts w:asciiTheme="minorHAnsi" w:hAnsiTheme="minorHAnsi"/>
        </w:rPr>
      </w:pPr>
      <w:r>
        <w:rPr>
          <w:rFonts w:asciiTheme="minorHAnsi" w:hAnsiTheme="minorHAnsi"/>
        </w:rPr>
        <w:t>Start</w:t>
      </w:r>
      <w:r w:rsidR="00296385" w:rsidRPr="004D25BB">
        <w:rPr>
          <w:rFonts w:asciiTheme="minorHAnsi" w:hAnsiTheme="minorHAnsi"/>
        </w:rPr>
        <w:t xml:space="preserve"> work on the perimeter of </w:t>
      </w:r>
      <w:r>
        <w:rPr>
          <w:rFonts w:asciiTheme="minorHAnsi" w:hAnsiTheme="minorHAnsi"/>
        </w:rPr>
        <w:t xml:space="preserve">the </w:t>
      </w:r>
      <w:r w:rsidR="00296385" w:rsidRPr="004D25BB">
        <w:rPr>
          <w:rFonts w:asciiTheme="minorHAnsi" w:hAnsiTheme="minorHAnsi"/>
        </w:rPr>
        <w:t>infested areas first</w:t>
      </w:r>
      <w:r>
        <w:rPr>
          <w:rFonts w:asciiTheme="minorHAnsi" w:hAnsiTheme="minorHAnsi"/>
        </w:rPr>
        <w:t xml:space="preserve"> and</w:t>
      </w:r>
      <w:r w:rsidR="00296385" w:rsidRPr="004D25BB">
        <w:rPr>
          <w:rFonts w:asciiTheme="minorHAnsi" w:hAnsiTheme="minorHAnsi"/>
        </w:rPr>
        <w:t xml:space="preserve"> mov</w:t>
      </w:r>
      <w:r>
        <w:rPr>
          <w:rFonts w:asciiTheme="minorHAnsi" w:hAnsiTheme="minorHAnsi"/>
        </w:rPr>
        <w:t>e</w:t>
      </w:r>
      <w:r w:rsidR="00296385" w:rsidRPr="004D25BB">
        <w:rPr>
          <w:rFonts w:asciiTheme="minorHAnsi" w:hAnsiTheme="minorHAnsi"/>
        </w:rPr>
        <w:t xml:space="preserve"> inward</w:t>
      </w:r>
      <w:r>
        <w:rPr>
          <w:rFonts w:asciiTheme="minorHAnsi" w:hAnsiTheme="minorHAnsi"/>
        </w:rPr>
        <w:t xml:space="preserve"> toward the core of the infestation</w:t>
      </w:r>
      <w:r w:rsidR="00296385" w:rsidRPr="004D25BB">
        <w:rPr>
          <w:rFonts w:asciiTheme="minorHAnsi" w:hAnsiTheme="minorHAnsi"/>
        </w:rPr>
        <w:t>.</w:t>
      </w:r>
    </w:p>
    <w:p w:rsidR="00296385" w:rsidRPr="003132BD" w:rsidRDefault="00296385" w:rsidP="00296385">
      <w:pPr>
        <w:pStyle w:val="Default"/>
        <w:numPr>
          <w:ilvl w:val="0"/>
          <w:numId w:val="8"/>
        </w:numPr>
        <w:ind w:left="720"/>
        <w:rPr>
          <w:rFonts w:asciiTheme="minorHAnsi" w:hAnsiTheme="minorHAnsi"/>
        </w:rPr>
      </w:pPr>
      <w:r w:rsidRPr="003132BD">
        <w:rPr>
          <w:rFonts w:asciiTheme="minorHAnsi" w:hAnsiTheme="minorHAnsi" w:cs="PalatinoLinotype-Roman"/>
        </w:rPr>
        <w:t xml:space="preserve">Monitor </w:t>
      </w:r>
      <w:r w:rsidR="004D25BB">
        <w:rPr>
          <w:rFonts w:asciiTheme="minorHAnsi" w:hAnsiTheme="minorHAnsi" w:cs="PalatinoLinotype-Roman"/>
        </w:rPr>
        <w:t xml:space="preserve">the </w:t>
      </w:r>
      <w:r w:rsidRPr="003132BD">
        <w:rPr>
          <w:rFonts w:asciiTheme="minorHAnsi" w:hAnsiTheme="minorHAnsi" w:cs="PalatinoLinotype-Roman"/>
        </w:rPr>
        <w:t xml:space="preserve">site and continue </w:t>
      </w:r>
      <w:r w:rsidR="004D25BB">
        <w:rPr>
          <w:rFonts w:asciiTheme="minorHAnsi" w:hAnsiTheme="minorHAnsi" w:cs="PalatinoLinotype-Roman"/>
        </w:rPr>
        <w:t xml:space="preserve">to </w:t>
      </w:r>
      <w:r w:rsidRPr="003132BD">
        <w:rPr>
          <w:rFonts w:asciiTheme="minorHAnsi" w:hAnsiTheme="minorHAnsi" w:cs="PalatinoLinotype-Roman"/>
        </w:rPr>
        <w:t>treat</w:t>
      </w:r>
      <w:r w:rsidR="004D25BB">
        <w:rPr>
          <w:rFonts w:asciiTheme="minorHAnsi" w:hAnsiTheme="minorHAnsi" w:cs="PalatinoLinotype-Roman"/>
        </w:rPr>
        <w:t xml:space="preserve"> </w:t>
      </w:r>
      <w:r w:rsidRPr="003132BD">
        <w:rPr>
          <w:rFonts w:asciiTheme="minorHAnsi" w:hAnsiTheme="minorHAnsi" w:cs="PalatinoLinotype-Roman"/>
        </w:rPr>
        <w:t xml:space="preserve">plants that germinate from the seed bank. </w:t>
      </w:r>
    </w:p>
    <w:p w:rsidR="00296385" w:rsidRPr="003132BD" w:rsidRDefault="00296385" w:rsidP="00296385">
      <w:pPr>
        <w:pStyle w:val="Default"/>
        <w:numPr>
          <w:ilvl w:val="0"/>
          <w:numId w:val="8"/>
        </w:numPr>
        <w:ind w:left="720"/>
        <w:rPr>
          <w:rFonts w:asciiTheme="minorHAnsi" w:hAnsiTheme="minorHAnsi"/>
        </w:rPr>
      </w:pPr>
      <w:r w:rsidRPr="003132BD">
        <w:rPr>
          <w:rFonts w:asciiTheme="minorHAnsi" w:hAnsiTheme="minorHAnsi"/>
        </w:rPr>
        <w:t>Revegetat</w:t>
      </w:r>
      <w:r w:rsidR="004D25BB">
        <w:rPr>
          <w:rFonts w:asciiTheme="minorHAnsi" w:hAnsiTheme="minorHAnsi"/>
        </w:rPr>
        <w:t xml:space="preserve">e treatment </w:t>
      </w:r>
      <w:r w:rsidRPr="003132BD">
        <w:rPr>
          <w:rFonts w:asciiTheme="minorHAnsi" w:hAnsiTheme="minorHAnsi"/>
        </w:rPr>
        <w:t xml:space="preserve">areas </w:t>
      </w:r>
      <w:r w:rsidR="004D25BB">
        <w:rPr>
          <w:rFonts w:asciiTheme="minorHAnsi" w:hAnsiTheme="minorHAnsi"/>
        </w:rPr>
        <w:t>to</w:t>
      </w:r>
      <w:r w:rsidRPr="003132BD">
        <w:rPr>
          <w:rFonts w:asciiTheme="minorHAnsi" w:hAnsiTheme="minorHAnsi"/>
        </w:rPr>
        <w:t xml:space="preserve"> improve </w:t>
      </w:r>
      <w:r w:rsidR="004D25BB">
        <w:rPr>
          <w:rFonts w:asciiTheme="minorHAnsi" w:hAnsiTheme="minorHAnsi"/>
        </w:rPr>
        <w:t>ecological function and prevent new infestations</w:t>
      </w:r>
      <w:r w:rsidRPr="003132BD">
        <w:rPr>
          <w:rFonts w:asciiTheme="minorHAnsi" w:hAnsiTheme="minorHAnsi"/>
        </w:rPr>
        <w:t>.</w:t>
      </w:r>
    </w:p>
    <w:p w:rsidR="00F21608" w:rsidRPr="005B55E2" w:rsidRDefault="00F21608">
      <w:pPr>
        <w:pStyle w:val="Heading3"/>
        <w:rPr>
          <w:rFonts w:cs="Tahoma"/>
          <w:b/>
          <w:bCs/>
          <w:sz w:val="23"/>
        </w:rPr>
      </w:pPr>
    </w:p>
    <w:p w:rsidR="00F16719" w:rsidRPr="008368F2" w:rsidRDefault="004C3880" w:rsidP="00332847">
      <w:pPr>
        <w:pStyle w:val="Heading3"/>
        <w:tabs>
          <w:tab w:val="left" w:pos="7888"/>
        </w:tabs>
        <w:rPr>
          <w:rFonts w:cs="Tahoma"/>
          <w:b/>
          <w:bCs/>
          <w:sz w:val="24"/>
        </w:rPr>
      </w:pPr>
      <w:r w:rsidRPr="004C3880">
        <w:rPr>
          <w:rFonts w:cs="Tahoma"/>
          <w:b/>
          <w:bCs/>
          <w:color w:val="1F497D" w:themeColor="text2"/>
          <w:sz w:val="24"/>
        </w:rPr>
        <w:t>Early Detection and Prevention</w:t>
      </w:r>
      <w:r w:rsidR="00332847">
        <w:rPr>
          <w:rFonts w:cs="Tahoma"/>
          <w:b/>
          <w:bCs/>
          <w:color w:val="1F497D" w:themeColor="text2"/>
          <w:sz w:val="24"/>
        </w:rPr>
        <w:tab/>
      </w:r>
    </w:p>
    <w:p w:rsidR="00CE51A2" w:rsidRPr="00CE51A2" w:rsidRDefault="00CE51A2" w:rsidP="00CE51A2">
      <w:pPr>
        <w:pStyle w:val="Default"/>
        <w:numPr>
          <w:ilvl w:val="0"/>
          <w:numId w:val="10"/>
        </w:numPr>
        <w:rPr>
          <w:rFonts w:asciiTheme="minorHAnsi" w:hAnsiTheme="minorHAnsi"/>
        </w:rPr>
      </w:pPr>
      <w:r w:rsidRPr="00CE51A2">
        <w:rPr>
          <w:rFonts w:asciiTheme="minorHAnsi" w:hAnsiTheme="minorHAnsi"/>
        </w:rPr>
        <w:t>Small seedlings can be pulled in moist soil.</w:t>
      </w:r>
    </w:p>
    <w:p w:rsidR="00CE51A2" w:rsidRPr="00CE51A2" w:rsidRDefault="00CE51A2" w:rsidP="00CE51A2">
      <w:pPr>
        <w:pStyle w:val="Default"/>
        <w:numPr>
          <w:ilvl w:val="0"/>
          <w:numId w:val="10"/>
        </w:numPr>
        <w:rPr>
          <w:rFonts w:asciiTheme="minorHAnsi" w:hAnsiTheme="minorHAnsi"/>
        </w:rPr>
      </w:pPr>
      <w:r w:rsidRPr="00CE51A2">
        <w:rPr>
          <w:rFonts w:asciiTheme="minorHAnsi" w:hAnsiTheme="minorHAnsi"/>
        </w:rPr>
        <w:t>Dispose of cut material properly.</w:t>
      </w:r>
      <w:r w:rsidR="002154A3">
        <w:rPr>
          <w:rFonts w:asciiTheme="minorHAnsi" w:hAnsiTheme="minorHAnsi"/>
        </w:rPr>
        <w:t xml:space="preserve"> </w:t>
      </w:r>
      <w:r w:rsidRPr="00CE51A2">
        <w:rPr>
          <w:rFonts w:asciiTheme="minorHAnsi" w:hAnsiTheme="minorHAnsi"/>
        </w:rPr>
        <w:t xml:space="preserve"> Stems can root in moist soil.</w:t>
      </w:r>
    </w:p>
    <w:p w:rsidR="00F16719" w:rsidRPr="005B55E2" w:rsidRDefault="00F16719">
      <w:pPr>
        <w:pStyle w:val="Default"/>
        <w:ind w:left="360"/>
        <w:rPr>
          <w:rFonts w:cs="Tahoma"/>
        </w:rPr>
      </w:pPr>
    </w:p>
    <w:p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rsidR="00CE51A2" w:rsidRPr="00CE51A2" w:rsidRDefault="00CE51A2" w:rsidP="00CE51A2">
      <w:pPr>
        <w:pStyle w:val="Default"/>
        <w:numPr>
          <w:ilvl w:val="0"/>
          <w:numId w:val="15"/>
        </w:numPr>
        <w:rPr>
          <w:rFonts w:asciiTheme="minorHAnsi" w:hAnsiTheme="minorHAnsi"/>
        </w:rPr>
      </w:pPr>
      <w:r w:rsidRPr="00CE51A2">
        <w:rPr>
          <w:rFonts w:asciiTheme="minorHAnsi" w:hAnsiTheme="minorHAnsi"/>
        </w:rPr>
        <w:t>Seedlings or small plants can be removed by hand</w:t>
      </w:r>
      <w:r w:rsidR="004D25BB">
        <w:rPr>
          <w:rFonts w:asciiTheme="minorHAnsi" w:hAnsiTheme="minorHAnsi"/>
        </w:rPr>
        <w:t xml:space="preserve">. </w:t>
      </w:r>
      <w:r w:rsidR="002154A3">
        <w:rPr>
          <w:rFonts w:asciiTheme="minorHAnsi" w:hAnsiTheme="minorHAnsi"/>
        </w:rPr>
        <w:t xml:space="preserve"> </w:t>
      </w:r>
      <w:r w:rsidR="004D25BB">
        <w:rPr>
          <w:rFonts w:asciiTheme="minorHAnsi" w:hAnsiTheme="minorHAnsi"/>
        </w:rPr>
        <w:t>T</w:t>
      </w:r>
      <w:r w:rsidRPr="00CE51A2">
        <w:rPr>
          <w:rFonts w:asciiTheme="minorHAnsi" w:hAnsiTheme="minorHAnsi"/>
        </w:rPr>
        <w:t>his is generally not effective</w:t>
      </w:r>
      <w:r w:rsidR="004D25BB">
        <w:rPr>
          <w:rFonts w:asciiTheme="minorHAnsi" w:hAnsiTheme="minorHAnsi"/>
        </w:rPr>
        <w:t xml:space="preserve"> on older plants</w:t>
      </w:r>
      <w:r w:rsidRPr="00CE51A2">
        <w:rPr>
          <w:rFonts w:asciiTheme="minorHAnsi" w:hAnsiTheme="minorHAnsi"/>
        </w:rPr>
        <w:t>.</w:t>
      </w:r>
    </w:p>
    <w:p w:rsidR="00CE51A2" w:rsidRPr="00CE51A2" w:rsidRDefault="002154A3" w:rsidP="00CE51A2">
      <w:pPr>
        <w:pStyle w:val="Default"/>
        <w:numPr>
          <w:ilvl w:val="0"/>
          <w:numId w:val="15"/>
        </w:numPr>
        <w:rPr>
          <w:rFonts w:asciiTheme="minorHAnsi" w:hAnsiTheme="minorHAnsi"/>
        </w:rPr>
      </w:pPr>
      <w:r>
        <w:rPr>
          <w:rFonts w:asciiTheme="minorHAnsi" w:hAnsiTheme="minorHAnsi"/>
        </w:rPr>
        <w:t>I</w:t>
      </w:r>
      <w:r w:rsidR="004D25BB">
        <w:rPr>
          <w:rFonts w:asciiTheme="minorHAnsi" w:hAnsiTheme="minorHAnsi"/>
        </w:rPr>
        <w:t>ndigobush is d</w:t>
      </w:r>
      <w:r w:rsidR="00CE51A2" w:rsidRPr="00CE51A2">
        <w:rPr>
          <w:rFonts w:asciiTheme="minorHAnsi" w:hAnsiTheme="minorHAnsi"/>
        </w:rPr>
        <w:t xml:space="preserve">ifficult to control mechanically as it </w:t>
      </w:r>
      <w:r w:rsidRPr="00CE51A2">
        <w:rPr>
          <w:rFonts w:asciiTheme="minorHAnsi" w:hAnsiTheme="minorHAnsi"/>
        </w:rPr>
        <w:t>vigorously</w:t>
      </w:r>
      <w:r w:rsidR="00CE51A2" w:rsidRPr="00CE51A2">
        <w:rPr>
          <w:rFonts w:asciiTheme="minorHAnsi" w:hAnsiTheme="minorHAnsi"/>
        </w:rPr>
        <w:t xml:space="preserve"> resprouts from </w:t>
      </w:r>
      <w:r w:rsidR="004D25BB">
        <w:rPr>
          <w:rFonts w:asciiTheme="minorHAnsi" w:hAnsiTheme="minorHAnsi"/>
        </w:rPr>
        <w:t xml:space="preserve">root </w:t>
      </w:r>
      <w:r w:rsidR="00CE51A2" w:rsidRPr="00CE51A2">
        <w:rPr>
          <w:rFonts w:asciiTheme="minorHAnsi" w:hAnsiTheme="minorHAnsi"/>
        </w:rPr>
        <w:t>crowns.  It is not rhizomatous</w:t>
      </w:r>
      <w:r w:rsidR="004D25BB">
        <w:rPr>
          <w:rFonts w:asciiTheme="minorHAnsi" w:hAnsiTheme="minorHAnsi"/>
        </w:rPr>
        <w:t xml:space="preserve">, </w:t>
      </w:r>
      <w:r w:rsidR="00CE51A2" w:rsidRPr="00CE51A2">
        <w:rPr>
          <w:rFonts w:asciiTheme="minorHAnsi" w:hAnsiTheme="minorHAnsi"/>
        </w:rPr>
        <w:t>so</w:t>
      </w:r>
      <w:r w:rsidR="004D25BB">
        <w:rPr>
          <w:rFonts w:asciiTheme="minorHAnsi" w:hAnsiTheme="minorHAnsi"/>
        </w:rPr>
        <w:t xml:space="preserve"> it </w:t>
      </w:r>
      <w:r w:rsidR="00CE51A2" w:rsidRPr="00CE51A2">
        <w:rPr>
          <w:rFonts w:asciiTheme="minorHAnsi" w:hAnsiTheme="minorHAnsi"/>
        </w:rPr>
        <w:t xml:space="preserve">can be controlled by repeated defoliation and digging and severing the root 3-4 inches below the crown.  </w:t>
      </w:r>
    </w:p>
    <w:p w:rsidR="00F21608" w:rsidRPr="00A54FD0" w:rsidRDefault="00CE51A2" w:rsidP="00F21608">
      <w:pPr>
        <w:pStyle w:val="Default"/>
        <w:numPr>
          <w:ilvl w:val="0"/>
          <w:numId w:val="15"/>
        </w:numPr>
        <w:rPr>
          <w:rFonts w:cs="Tahoma"/>
          <w:sz w:val="22"/>
        </w:rPr>
      </w:pPr>
      <w:r w:rsidRPr="00A54FD0">
        <w:rPr>
          <w:rFonts w:asciiTheme="minorHAnsi" w:hAnsiTheme="minorHAnsi"/>
        </w:rPr>
        <w:t>Mowing of this woody species is usually not an option, although stems can be cut</w:t>
      </w:r>
      <w:r w:rsidR="004D25BB">
        <w:rPr>
          <w:rFonts w:asciiTheme="minorHAnsi" w:hAnsiTheme="minorHAnsi"/>
        </w:rPr>
        <w:t xml:space="preserve"> in</w:t>
      </w:r>
      <w:r w:rsidRPr="00A54FD0">
        <w:rPr>
          <w:rFonts w:asciiTheme="minorHAnsi" w:hAnsiTheme="minorHAnsi"/>
        </w:rPr>
        <w:t xml:space="preserve"> midsummer to decrease seed production and limit the spread. </w:t>
      </w:r>
    </w:p>
    <w:p w:rsidR="00CE51A2" w:rsidRDefault="00CE51A2">
      <w:pPr>
        <w:pStyle w:val="Heading3"/>
        <w:rPr>
          <w:rFonts w:cs="Tahoma"/>
          <w:b/>
          <w:bCs/>
          <w:color w:val="1F497D" w:themeColor="text2"/>
          <w:sz w:val="24"/>
        </w:rPr>
      </w:pPr>
    </w:p>
    <w:p w:rsidR="00CE51A2" w:rsidRPr="00D73FF3" w:rsidRDefault="00CE51A2" w:rsidP="00606FDF">
      <w:pPr>
        <w:pStyle w:val="Heading3"/>
        <w:rPr>
          <w:b/>
          <w:bCs/>
        </w:rPr>
      </w:pPr>
      <w:r w:rsidRPr="00CE51A2">
        <w:rPr>
          <w:b/>
          <w:bCs/>
          <w:color w:val="365F91" w:themeColor="accent1" w:themeShade="BF"/>
          <w:sz w:val="24"/>
        </w:rPr>
        <w:lastRenderedPageBreak/>
        <w:t>Disposal</w:t>
      </w:r>
    </w:p>
    <w:p w:rsidR="00CE51A2" w:rsidRPr="00CE51A2" w:rsidRDefault="00CE51A2" w:rsidP="00CE51A2">
      <w:pPr>
        <w:pStyle w:val="Default"/>
        <w:numPr>
          <w:ilvl w:val="0"/>
          <w:numId w:val="30"/>
        </w:numPr>
        <w:rPr>
          <w:rFonts w:asciiTheme="minorHAnsi" w:hAnsiTheme="minorHAnsi"/>
        </w:rPr>
      </w:pPr>
      <w:r w:rsidRPr="00CE51A2">
        <w:rPr>
          <w:rFonts w:asciiTheme="minorHAnsi" w:hAnsiTheme="minorHAnsi"/>
        </w:rPr>
        <w:t xml:space="preserve">Dispose of debris properly; stems may take root if disposed of on moist ground. </w:t>
      </w:r>
      <w:r w:rsidR="004D25BB">
        <w:rPr>
          <w:rFonts w:asciiTheme="minorHAnsi" w:hAnsiTheme="minorHAnsi"/>
        </w:rPr>
        <w:t>Remove seed pods to prevent seeding out after stems are cut.</w:t>
      </w:r>
    </w:p>
    <w:p w:rsidR="00CE51A2" w:rsidRDefault="00CE51A2">
      <w:pPr>
        <w:pStyle w:val="Heading3"/>
        <w:rPr>
          <w:rFonts w:cs="Tahoma"/>
          <w:b/>
          <w:bCs/>
          <w:color w:val="1F497D" w:themeColor="text2"/>
          <w:sz w:val="24"/>
        </w:rPr>
      </w:pPr>
    </w:p>
    <w:p w:rsidR="00F21608" w:rsidRPr="008368F2" w:rsidRDefault="005C693D" w:rsidP="00F21608">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rsidR="00296385" w:rsidRPr="002067A6" w:rsidRDefault="004D25BB" w:rsidP="00296385">
      <w:pPr>
        <w:pStyle w:val="Default"/>
        <w:numPr>
          <w:ilvl w:val="0"/>
          <w:numId w:val="16"/>
        </w:numPr>
        <w:rPr>
          <w:rFonts w:asciiTheme="minorHAnsi" w:hAnsiTheme="minorHAnsi" w:cs="Tahoma"/>
        </w:rPr>
      </w:pPr>
      <w:r>
        <w:rPr>
          <w:rFonts w:asciiTheme="minorHAnsi" w:hAnsiTheme="minorHAnsi" w:cs="Tahoma"/>
        </w:rPr>
        <w:t>Apply h</w:t>
      </w:r>
      <w:r w:rsidR="00296385" w:rsidRPr="004C3880">
        <w:rPr>
          <w:rFonts w:asciiTheme="minorHAnsi" w:hAnsiTheme="minorHAnsi" w:cs="Tahoma"/>
        </w:rPr>
        <w:t xml:space="preserve">erbicides at proper rates and for the site conditions or land usage specified on the label.  </w:t>
      </w:r>
      <w:r w:rsidR="00296385" w:rsidRPr="00F12AD9">
        <w:rPr>
          <w:rFonts w:asciiTheme="minorHAnsi" w:hAnsiTheme="minorHAnsi" w:cs="Tahoma"/>
          <w:b/>
          <w:bCs/>
          <w:color w:val="1F497D" w:themeColor="text2"/>
        </w:rPr>
        <w:t>Follow all label directions</w:t>
      </w:r>
      <w:r w:rsidR="00296385">
        <w:rPr>
          <w:rFonts w:asciiTheme="minorHAnsi" w:hAnsiTheme="minorHAnsi" w:cs="Tahoma"/>
          <w:b/>
          <w:bCs/>
        </w:rPr>
        <w:t xml:space="preserve"> </w:t>
      </w:r>
      <w:r w:rsidR="00296385" w:rsidRPr="002067A6">
        <w:rPr>
          <w:rFonts w:asciiTheme="minorHAnsi" w:hAnsiTheme="minorHAnsi" w:cs="Tahoma"/>
          <w:bCs/>
        </w:rPr>
        <w:t xml:space="preserve">and wear recommended </w:t>
      </w:r>
      <w:r w:rsidR="00296385">
        <w:rPr>
          <w:rFonts w:asciiTheme="minorHAnsi" w:hAnsiTheme="minorHAnsi" w:cs="Tahoma"/>
          <w:bCs/>
        </w:rPr>
        <w:t xml:space="preserve">personal </w:t>
      </w:r>
      <w:r w:rsidR="00296385" w:rsidRPr="002067A6">
        <w:rPr>
          <w:rFonts w:asciiTheme="minorHAnsi" w:hAnsiTheme="minorHAnsi" w:cs="Tahoma"/>
          <w:bCs/>
        </w:rPr>
        <w:t>protective</w:t>
      </w:r>
      <w:r w:rsidR="00296385">
        <w:rPr>
          <w:rFonts w:asciiTheme="minorHAnsi" w:hAnsiTheme="minorHAnsi" w:cs="Tahoma"/>
          <w:bCs/>
        </w:rPr>
        <w:t xml:space="preserve"> equipment (PPE).</w:t>
      </w:r>
      <w:r w:rsidR="00296385" w:rsidRPr="002067A6">
        <w:rPr>
          <w:rFonts w:asciiTheme="minorHAnsi" w:hAnsiTheme="minorHAnsi" w:cs="Tahoma"/>
          <w:bCs/>
        </w:rPr>
        <w:t xml:space="preserve"> </w:t>
      </w:r>
    </w:p>
    <w:p w:rsidR="00F21608" w:rsidRPr="00BE2B2B" w:rsidRDefault="005C693D" w:rsidP="00904A2B">
      <w:pPr>
        <w:pStyle w:val="Default"/>
        <w:numPr>
          <w:ilvl w:val="0"/>
          <w:numId w:val="16"/>
        </w:numPr>
        <w:rPr>
          <w:rFonts w:asciiTheme="minorHAnsi" w:hAnsiTheme="minorHAnsi" w:cs="Tahoma"/>
        </w:rPr>
      </w:pPr>
      <w:r>
        <w:rPr>
          <w:rFonts w:asciiTheme="minorHAnsi" w:hAnsiTheme="minorHAnsi" w:cs="Tahoma"/>
        </w:rPr>
        <w:t>Choose s</w:t>
      </w:r>
      <w:r w:rsidR="004C3880" w:rsidRPr="004C3880">
        <w:rPr>
          <w:rFonts w:asciiTheme="minorHAnsi" w:hAnsiTheme="minorHAnsi" w:cs="Tahoma"/>
        </w:rPr>
        <w:t>elective herbicides over non-selective herbicides when applying in a grassy area.</w:t>
      </w:r>
    </w:p>
    <w:p w:rsidR="0065240E" w:rsidRPr="00F12AD9" w:rsidRDefault="0065240E" w:rsidP="0065240E">
      <w:pPr>
        <w:numPr>
          <w:ilvl w:val="0"/>
          <w:numId w:val="16"/>
        </w:numPr>
        <w:rPr>
          <w:rFonts w:asciiTheme="minorHAnsi" w:hAnsiTheme="minorHAnsi" w:cs="Tahoma"/>
          <w:b/>
        </w:rPr>
      </w:pPr>
      <w:r w:rsidRPr="00F12AD9">
        <w:rPr>
          <w:rFonts w:asciiTheme="minorHAnsi" w:hAnsiTheme="minorHAnsi" w:cs="Tahoma"/>
          <w:b/>
          <w:color w:val="1F497D" w:themeColor="text2"/>
        </w:rPr>
        <w:t xml:space="preserve">Minimize impacts to bees and other pollinators by controlling weeds before they flower. </w:t>
      </w:r>
      <w:r w:rsidR="005C693D" w:rsidRPr="00F12AD9">
        <w:rPr>
          <w:rFonts w:asciiTheme="minorHAnsi" w:hAnsiTheme="minorHAnsi" w:cs="Tahoma"/>
          <w:b/>
          <w:color w:val="1F497D" w:themeColor="text2"/>
        </w:rPr>
        <w:t>When possible,</w:t>
      </w:r>
      <w:r w:rsidRPr="00F12AD9">
        <w:rPr>
          <w:rFonts w:asciiTheme="minorHAnsi" w:hAnsiTheme="minorHAnsi" w:cs="Tahoma"/>
          <w:b/>
          <w:color w:val="1F497D" w:themeColor="text2"/>
        </w:rPr>
        <w:t xml:space="preserve"> make </w:t>
      </w:r>
      <w:r w:rsidR="005C693D" w:rsidRPr="00F12AD9">
        <w:rPr>
          <w:rFonts w:asciiTheme="minorHAnsi" w:hAnsiTheme="minorHAnsi" w:cs="Tahoma"/>
          <w:b/>
          <w:color w:val="1F497D" w:themeColor="text2"/>
        </w:rPr>
        <w:t xml:space="preserve">herbicide </w:t>
      </w:r>
      <w:r w:rsidRPr="00F12AD9">
        <w:rPr>
          <w:rFonts w:asciiTheme="minorHAnsi" w:hAnsiTheme="minorHAnsi" w:cs="Tahoma"/>
          <w:b/>
          <w:color w:val="1F497D" w:themeColor="text2"/>
        </w:rPr>
        <w:t>applications in the morning or evening when bees are le</w:t>
      </w:r>
      <w:r w:rsidR="005C693D" w:rsidRPr="00F12AD9">
        <w:rPr>
          <w:rFonts w:asciiTheme="minorHAnsi" w:hAnsiTheme="minorHAnsi" w:cs="Tahoma"/>
          <w:b/>
          <w:color w:val="1F497D" w:themeColor="text2"/>
        </w:rPr>
        <w:t>ast</w:t>
      </w:r>
      <w:r w:rsidRPr="00F12AD9">
        <w:rPr>
          <w:rFonts w:asciiTheme="minorHAnsi" w:hAnsiTheme="minorHAnsi" w:cs="Tahoma"/>
          <w:b/>
          <w:color w:val="1F497D" w:themeColor="text2"/>
        </w:rPr>
        <w:t xml:space="preserve"> active.  Avoid spraying </w:t>
      </w:r>
      <w:r w:rsidR="005C693D" w:rsidRPr="00F12AD9">
        <w:rPr>
          <w:rFonts w:asciiTheme="minorHAnsi" w:hAnsiTheme="minorHAnsi" w:cs="Tahoma"/>
          <w:b/>
          <w:color w:val="1F497D" w:themeColor="text2"/>
        </w:rPr>
        <w:t>pollinators directly</w:t>
      </w:r>
      <w:r w:rsidRPr="00F12AD9">
        <w:rPr>
          <w:rFonts w:asciiTheme="minorHAnsi" w:hAnsiTheme="minorHAnsi" w:cs="Tahoma"/>
          <w:b/>
          <w:color w:val="1F497D" w:themeColor="text2"/>
        </w:rPr>
        <w:t>.</w:t>
      </w:r>
    </w:p>
    <w:p w:rsidR="00F16719" w:rsidRPr="005B55E2" w:rsidRDefault="00F16719" w:rsidP="00090D89">
      <w:pPr>
        <w:pStyle w:val="Default"/>
        <w:rPr>
          <w:rFonts w:cs="Tahoma"/>
        </w:rPr>
      </w:pPr>
    </w:p>
    <w:p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t>Specific Herbicide Information</w:t>
      </w:r>
    </w:p>
    <w:p w:rsidR="00F21608" w:rsidRPr="00BE2B2B" w:rsidRDefault="004C3880" w:rsidP="00F21608">
      <w:pPr>
        <w:rPr>
          <w:rFonts w:asciiTheme="minorHAnsi" w:hAnsiTheme="minorHAnsi" w:cs="Tahoma"/>
        </w:rPr>
      </w:pPr>
      <w:r w:rsidRPr="004C3880">
        <w:rPr>
          <w:rFonts w:asciiTheme="minorHAnsi" w:eastAsia="Calibri" w:hAnsiTheme="minorHAnsi" w:cs="Tahoma"/>
        </w:rPr>
        <w:t xml:space="preserve">Herbicides are described here by the active ingredient.  Many commercial formulations are available </w:t>
      </w:r>
      <w:r w:rsidR="005C693D">
        <w:rPr>
          <w:rFonts w:asciiTheme="minorHAnsi" w:eastAsia="Calibri" w:hAnsiTheme="minorHAnsi" w:cs="Tahoma"/>
        </w:rPr>
        <w:t xml:space="preserve">which </w:t>
      </w:r>
      <w:r w:rsidRPr="004C3880">
        <w:rPr>
          <w:rFonts w:asciiTheme="minorHAnsi" w:eastAsia="Calibri" w:hAnsiTheme="minorHAnsi" w:cs="Tahoma"/>
        </w:rPr>
        <w:t>contain</w:t>
      </w:r>
      <w:r w:rsidR="002154A3">
        <w:rPr>
          <w:rFonts w:asciiTheme="minorHAnsi" w:eastAsia="Calibri" w:hAnsiTheme="minorHAnsi" w:cs="Tahoma"/>
        </w:rPr>
        <w:t xml:space="preserve"> </w:t>
      </w:r>
      <w:r w:rsidRPr="004C3880">
        <w:rPr>
          <w:rFonts w:asciiTheme="minorHAnsi" w:eastAsia="Calibri" w:hAnsiTheme="minorHAnsi" w:cs="Tahoma"/>
        </w:rPr>
        <w:t>specific active ingredient</w:t>
      </w:r>
      <w:r w:rsidR="005C693D">
        <w:rPr>
          <w:rFonts w:asciiTheme="minorHAnsi" w:eastAsia="Calibri" w:hAnsiTheme="minorHAnsi" w:cs="Tahoma"/>
        </w:rPr>
        <w:t>s</w:t>
      </w:r>
      <w:r w:rsidRPr="004C3880">
        <w:rPr>
          <w:rFonts w:asciiTheme="minorHAnsi" w:eastAsia="Calibri" w:hAnsiTheme="minorHAnsi" w:cs="Tahoma"/>
        </w:rPr>
        <w:t xml:space="preserve">.  </w:t>
      </w:r>
      <w:r w:rsidRPr="00F12AD9">
        <w:rPr>
          <w:rFonts w:asciiTheme="minorHAnsi" w:eastAsia="Calibri" w:hAnsiTheme="minorHAnsi" w:cs="Tahoma"/>
          <w:b/>
        </w:rPr>
        <w:t>References to product names are for example only.</w:t>
      </w:r>
      <w:r w:rsidRPr="00F12AD9">
        <w:rPr>
          <w:rFonts w:asciiTheme="minorHAnsi" w:eastAsia="Calibri" w:hAnsiTheme="minorHAnsi" w:cs="Tahoma"/>
        </w:rPr>
        <w:t xml:space="preserve"> </w:t>
      </w:r>
      <w:r w:rsidRPr="004C3880">
        <w:rPr>
          <w:rFonts w:asciiTheme="minorHAnsi" w:eastAsia="Calibri" w:hAnsiTheme="minorHAnsi" w:cs="Tahoma"/>
        </w:rPr>
        <w:t xml:space="preserve"> </w:t>
      </w:r>
      <w:r w:rsidRPr="004C3880">
        <w:rPr>
          <w:rFonts w:asciiTheme="minorHAnsi" w:hAnsiTheme="minorHAnsi" w:cs="Tahoma"/>
        </w:rPr>
        <w:t>Directions for use may vary between brands.</w:t>
      </w:r>
    </w:p>
    <w:p w:rsidR="00341395" w:rsidRPr="00341395" w:rsidRDefault="00341395" w:rsidP="00341395">
      <w:pPr>
        <w:numPr>
          <w:ilvl w:val="0"/>
          <w:numId w:val="32"/>
        </w:numPr>
        <w:rPr>
          <w:rFonts w:asciiTheme="minorHAnsi" w:hAnsiTheme="minorHAnsi"/>
        </w:rPr>
      </w:pPr>
      <w:r w:rsidRPr="00D55DB4">
        <w:rPr>
          <w:rFonts w:asciiTheme="minorHAnsi" w:hAnsiTheme="minorHAnsi"/>
        </w:rPr>
        <w:t xml:space="preserve">Since </w:t>
      </w:r>
      <w:proofErr w:type="spellStart"/>
      <w:r>
        <w:rPr>
          <w:rFonts w:asciiTheme="minorHAnsi" w:hAnsiTheme="minorHAnsi"/>
        </w:rPr>
        <w:t>indigobush</w:t>
      </w:r>
      <w:proofErr w:type="spellEnd"/>
      <w:r w:rsidRPr="00D55DB4">
        <w:rPr>
          <w:rFonts w:asciiTheme="minorHAnsi" w:hAnsiTheme="minorHAnsi"/>
        </w:rPr>
        <w:t xml:space="preserve"> frequently grows in wet areas, only aquatic</w:t>
      </w:r>
      <w:r w:rsidR="005950BB">
        <w:rPr>
          <w:rFonts w:asciiTheme="minorHAnsi" w:hAnsiTheme="minorHAnsi"/>
        </w:rPr>
        <w:t>-</w:t>
      </w:r>
      <w:r w:rsidRPr="00D55DB4">
        <w:rPr>
          <w:rFonts w:asciiTheme="minorHAnsi" w:hAnsiTheme="minorHAnsi"/>
        </w:rPr>
        <w:t xml:space="preserve">approved herbicides are allowed in many situations. </w:t>
      </w:r>
      <w:r>
        <w:rPr>
          <w:rFonts w:asciiTheme="minorHAnsi" w:hAnsiTheme="minorHAnsi"/>
        </w:rPr>
        <w:t xml:space="preserve"> </w:t>
      </w:r>
      <w:r w:rsidRPr="00D55DB4">
        <w:rPr>
          <w:rFonts w:asciiTheme="minorHAnsi" w:hAnsiTheme="minorHAnsi"/>
        </w:rPr>
        <w:t xml:space="preserve">As with all herbicide use, be sure to </w:t>
      </w:r>
      <w:r w:rsidRPr="00D55DB4">
        <w:rPr>
          <w:rFonts w:asciiTheme="minorHAnsi" w:hAnsiTheme="minorHAnsi"/>
          <w:b/>
        </w:rPr>
        <w:t>read and follow all label instructions</w:t>
      </w:r>
      <w:r w:rsidRPr="00D55DB4">
        <w:rPr>
          <w:rFonts w:asciiTheme="minorHAnsi" w:hAnsiTheme="minorHAnsi"/>
        </w:rPr>
        <w:t xml:space="preserve"> and to abide by all state regulations</w:t>
      </w:r>
      <w:r>
        <w:rPr>
          <w:rFonts w:asciiTheme="minorHAnsi" w:hAnsiTheme="minorHAnsi"/>
        </w:rPr>
        <w:t xml:space="preserve">. </w:t>
      </w:r>
      <w:r w:rsidRPr="00B00551">
        <w:rPr>
          <w:rFonts w:asciiTheme="minorHAnsi" w:hAnsiTheme="minorHAnsi"/>
        </w:rPr>
        <w:t xml:space="preserve"> </w:t>
      </w:r>
      <w:r w:rsidRPr="00D55DB4">
        <w:rPr>
          <w:rFonts w:asciiTheme="minorHAnsi" w:hAnsiTheme="minorHAnsi"/>
        </w:rPr>
        <w:t>Permits may be required to make herbicide applications in a wetland</w:t>
      </w:r>
      <w:r>
        <w:rPr>
          <w:rFonts w:asciiTheme="minorHAnsi" w:hAnsiTheme="minorHAnsi"/>
        </w:rPr>
        <w:t>.</w:t>
      </w:r>
    </w:p>
    <w:p w:rsidR="00332847" w:rsidRDefault="005C693D" w:rsidP="00332847">
      <w:pPr>
        <w:numPr>
          <w:ilvl w:val="0"/>
          <w:numId w:val="32"/>
        </w:numPr>
        <w:rPr>
          <w:rFonts w:asciiTheme="minorHAnsi" w:hAnsiTheme="minorHAnsi"/>
        </w:rPr>
      </w:pPr>
      <w:r>
        <w:rPr>
          <w:rFonts w:asciiTheme="minorHAnsi" w:hAnsiTheme="minorHAnsi"/>
        </w:rPr>
        <w:t>Use g</w:t>
      </w:r>
      <w:r w:rsidR="002154A3">
        <w:rPr>
          <w:rFonts w:asciiTheme="minorHAnsi" w:hAnsiTheme="minorHAnsi"/>
        </w:rPr>
        <w:t>lyphosate (R</w:t>
      </w:r>
      <w:r w:rsidR="00341395">
        <w:rPr>
          <w:rFonts w:asciiTheme="minorHAnsi" w:hAnsiTheme="minorHAnsi"/>
        </w:rPr>
        <w:t>odeo</w:t>
      </w:r>
      <w:r w:rsidR="002154A3">
        <w:rPr>
          <w:rFonts w:asciiTheme="minorHAnsi" w:hAnsiTheme="minorHAnsi"/>
        </w:rPr>
        <w:t>)</w:t>
      </w:r>
      <w:r w:rsidR="00332847" w:rsidRPr="00332847">
        <w:rPr>
          <w:rFonts w:asciiTheme="minorHAnsi" w:hAnsiTheme="minorHAnsi"/>
        </w:rPr>
        <w:t xml:space="preserve"> as a foliar spot treatment when leaves are fully emerged.  Thoroughly </w:t>
      </w:r>
      <w:r>
        <w:rPr>
          <w:rFonts w:asciiTheme="minorHAnsi" w:hAnsiTheme="minorHAnsi"/>
        </w:rPr>
        <w:t>moisten</w:t>
      </w:r>
      <w:r w:rsidRPr="00332847">
        <w:rPr>
          <w:rFonts w:asciiTheme="minorHAnsi" w:hAnsiTheme="minorHAnsi"/>
        </w:rPr>
        <w:t xml:space="preserve"> </w:t>
      </w:r>
      <w:r w:rsidR="00332847" w:rsidRPr="00332847">
        <w:rPr>
          <w:rFonts w:asciiTheme="minorHAnsi" w:hAnsiTheme="minorHAnsi"/>
        </w:rPr>
        <w:t>all leaves</w:t>
      </w:r>
      <w:r>
        <w:rPr>
          <w:rFonts w:asciiTheme="minorHAnsi" w:hAnsiTheme="minorHAnsi"/>
        </w:rPr>
        <w:t xml:space="preserve"> without creating </w:t>
      </w:r>
      <w:r w:rsidR="00332847" w:rsidRPr="00332847">
        <w:rPr>
          <w:rFonts w:asciiTheme="minorHAnsi" w:hAnsiTheme="minorHAnsi"/>
        </w:rPr>
        <w:t>run-off.</w:t>
      </w:r>
      <w:r w:rsidR="00341395">
        <w:rPr>
          <w:rFonts w:asciiTheme="minorHAnsi" w:hAnsiTheme="minorHAnsi"/>
        </w:rPr>
        <w:t xml:space="preserve">  </w:t>
      </w:r>
    </w:p>
    <w:p w:rsidR="00341395" w:rsidRPr="00332847" w:rsidRDefault="00341395" w:rsidP="00332847">
      <w:pPr>
        <w:numPr>
          <w:ilvl w:val="0"/>
          <w:numId w:val="32"/>
        </w:numPr>
        <w:rPr>
          <w:rFonts w:asciiTheme="minorHAnsi" w:hAnsiTheme="minorHAnsi"/>
        </w:rPr>
      </w:pPr>
      <w:r>
        <w:rPr>
          <w:rFonts w:asciiTheme="minorHAnsi" w:hAnsiTheme="minorHAnsi"/>
        </w:rPr>
        <w:t>If plants are large, cutting the stems a foot above the ground and spraying the regrowth (a month later) will reduce the amount of herbicide used and overhead spraying</w:t>
      </w:r>
      <w:r w:rsidR="005950BB">
        <w:rPr>
          <w:rFonts w:asciiTheme="minorHAnsi" w:hAnsiTheme="minorHAnsi"/>
        </w:rPr>
        <w:t xml:space="preserve"> needed</w:t>
      </w:r>
      <w:r>
        <w:rPr>
          <w:rFonts w:asciiTheme="minorHAnsi" w:hAnsiTheme="minorHAnsi"/>
        </w:rPr>
        <w:t xml:space="preserve">.  </w:t>
      </w:r>
    </w:p>
    <w:p w:rsidR="005C693D" w:rsidRPr="00332847" w:rsidRDefault="00332847" w:rsidP="005C693D">
      <w:pPr>
        <w:pStyle w:val="Default"/>
        <w:numPr>
          <w:ilvl w:val="0"/>
          <w:numId w:val="32"/>
        </w:numPr>
        <w:rPr>
          <w:rFonts w:asciiTheme="minorHAnsi" w:hAnsiTheme="minorHAnsi"/>
        </w:rPr>
      </w:pPr>
      <w:r w:rsidRPr="00332847">
        <w:rPr>
          <w:rFonts w:asciiTheme="minorHAnsi" w:hAnsiTheme="minorHAnsi"/>
        </w:rPr>
        <w:t>For cut</w:t>
      </w:r>
      <w:r w:rsidR="005950BB">
        <w:rPr>
          <w:rFonts w:asciiTheme="minorHAnsi" w:hAnsiTheme="minorHAnsi"/>
        </w:rPr>
        <w:t>-</w:t>
      </w:r>
      <w:r w:rsidRPr="00332847">
        <w:rPr>
          <w:rFonts w:asciiTheme="minorHAnsi" w:hAnsiTheme="minorHAnsi"/>
        </w:rPr>
        <w:t xml:space="preserve">stump treatments, cut stems horizontally at or near ground level, and immediately apply herbicide solution. </w:t>
      </w:r>
      <w:r w:rsidR="005C693D" w:rsidRPr="00332847">
        <w:rPr>
          <w:rFonts w:asciiTheme="minorHAnsi" w:hAnsiTheme="minorHAnsi"/>
        </w:rPr>
        <w:t>Cut</w:t>
      </w:r>
      <w:r w:rsidR="005950BB">
        <w:rPr>
          <w:rFonts w:asciiTheme="minorHAnsi" w:hAnsiTheme="minorHAnsi"/>
        </w:rPr>
        <w:t>-</w:t>
      </w:r>
      <w:r w:rsidR="005C693D" w:rsidRPr="00332847">
        <w:rPr>
          <w:rFonts w:asciiTheme="minorHAnsi" w:hAnsiTheme="minorHAnsi"/>
        </w:rPr>
        <w:t>stump treatments use a</w:t>
      </w:r>
      <w:r w:rsidR="00752CCD">
        <w:rPr>
          <w:rFonts w:asciiTheme="minorHAnsi" w:hAnsiTheme="minorHAnsi"/>
        </w:rPr>
        <w:t>n</w:t>
      </w:r>
      <w:r w:rsidR="005C693D" w:rsidRPr="00332847">
        <w:rPr>
          <w:rFonts w:asciiTheme="minorHAnsi" w:hAnsiTheme="minorHAnsi"/>
        </w:rPr>
        <w:t xml:space="preserve"> undiluted glyphosate</w:t>
      </w:r>
      <w:r w:rsidR="005C693D">
        <w:rPr>
          <w:rFonts w:asciiTheme="minorHAnsi" w:hAnsiTheme="minorHAnsi"/>
        </w:rPr>
        <w:t xml:space="preserve"> concentrate.</w:t>
      </w:r>
      <w:r w:rsidR="005C693D" w:rsidRPr="00332847">
        <w:rPr>
          <w:rFonts w:asciiTheme="minorHAnsi" w:hAnsiTheme="minorHAnsi"/>
        </w:rPr>
        <w:t xml:space="preserve">  Stump treatments can occur anytime, but late summer or early fall is recommended.  </w:t>
      </w:r>
    </w:p>
    <w:p w:rsidR="00F21608" w:rsidRPr="005B55E2" w:rsidRDefault="00F21608" w:rsidP="00F21608">
      <w:pPr>
        <w:pStyle w:val="Default"/>
        <w:jc w:val="center"/>
        <w:rPr>
          <w:rFonts w:cs="Tahoma"/>
          <w:bCs/>
          <w:sz w:val="20"/>
          <w:szCs w:val="20"/>
        </w:rPr>
      </w:pPr>
    </w:p>
    <w:p w:rsidR="007A1D1E" w:rsidRPr="00E7620D" w:rsidRDefault="004C3880" w:rsidP="000D15C6">
      <w:pPr>
        <w:pStyle w:val="Subtitle"/>
        <w:rPr>
          <w:rFonts w:asciiTheme="minorHAnsi" w:hAnsiTheme="minorHAnsi" w:cs="Tahoma"/>
          <w:b/>
          <w:bCs/>
          <w:color w:val="1F497D" w:themeColor="text2"/>
        </w:rPr>
      </w:pPr>
      <w:r w:rsidRPr="00E7620D">
        <w:rPr>
          <w:rFonts w:asciiTheme="minorHAnsi" w:hAnsiTheme="minorHAnsi"/>
          <w:bCs/>
          <w:i w:val="0"/>
          <w:color w:val="1F497D" w:themeColor="text2"/>
        </w:rPr>
        <w:t xml:space="preserve">This BMP does not constitute a formal recommendation. </w:t>
      </w:r>
      <w:proofErr w:type="gramStart"/>
      <w:r w:rsidRPr="00E7620D">
        <w:rPr>
          <w:rFonts w:asciiTheme="minorHAnsi" w:hAnsiTheme="minorHAnsi"/>
          <w:b/>
          <w:bCs/>
          <w:i w:val="0"/>
          <w:color w:val="1F497D" w:themeColor="text2"/>
        </w:rPr>
        <w:t>When</w:t>
      </w:r>
      <w:r w:rsidR="00A627F5" w:rsidRPr="00E7620D">
        <w:rPr>
          <w:rFonts w:asciiTheme="minorHAnsi" w:hAnsiTheme="minorHAnsi"/>
          <w:b/>
          <w:bCs/>
          <w:i w:val="0"/>
          <w:color w:val="1F497D" w:themeColor="text2"/>
        </w:rPr>
        <w:t xml:space="preserve"> </w:t>
      </w:r>
      <w:r w:rsidRPr="00E7620D">
        <w:rPr>
          <w:rFonts w:asciiTheme="minorHAnsi" w:hAnsiTheme="minorHAnsi"/>
          <w:b/>
          <w:bCs/>
          <w:i w:val="0"/>
          <w:color w:val="1F497D" w:themeColor="text2"/>
        </w:rPr>
        <w:t>using</w:t>
      </w:r>
      <w:r w:rsidR="00A627F5" w:rsidRPr="00E7620D">
        <w:rPr>
          <w:rFonts w:asciiTheme="minorHAnsi" w:hAnsiTheme="minorHAnsi"/>
          <w:b/>
          <w:bCs/>
          <w:i w:val="0"/>
          <w:color w:val="1F497D" w:themeColor="text2"/>
        </w:rPr>
        <w:t xml:space="preserve"> </w:t>
      </w:r>
      <w:r w:rsidRPr="00E7620D">
        <w:rPr>
          <w:rFonts w:asciiTheme="minorHAnsi" w:hAnsiTheme="minorHAnsi"/>
          <w:b/>
          <w:bCs/>
          <w:i w:val="0"/>
          <w:color w:val="1F497D" w:themeColor="text2"/>
        </w:rPr>
        <w:t>herbicides,</w:t>
      </w:r>
      <w:r w:rsidR="00A627F5" w:rsidRPr="00E7620D">
        <w:rPr>
          <w:rFonts w:asciiTheme="minorHAnsi" w:hAnsiTheme="minorHAnsi"/>
          <w:b/>
          <w:bCs/>
          <w:i w:val="0"/>
          <w:color w:val="1F497D" w:themeColor="text2"/>
        </w:rPr>
        <w:t xml:space="preserve"> </w:t>
      </w:r>
      <w:r w:rsidRPr="00E7620D">
        <w:rPr>
          <w:rFonts w:asciiTheme="minorHAnsi" w:hAnsiTheme="minorHAnsi"/>
          <w:b/>
          <w:bCs/>
          <w:i w:val="0"/>
          <w:color w:val="1F497D" w:themeColor="text2"/>
        </w:rPr>
        <w:t>always consult the label.</w:t>
      </w:r>
      <w:proofErr w:type="gramEnd"/>
      <w:r w:rsidRPr="00E7620D">
        <w:rPr>
          <w:rFonts w:asciiTheme="minorHAnsi" w:hAnsiTheme="minorHAnsi"/>
          <w:b/>
          <w:bCs/>
          <w:i w:val="0"/>
          <w:color w:val="1F497D" w:themeColor="text2"/>
        </w:rPr>
        <w:t xml:space="preserve">  </w:t>
      </w:r>
      <w:r w:rsidRPr="00E7620D">
        <w:rPr>
          <w:rFonts w:asciiTheme="minorHAnsi" w:hAnsiTheme="minorHAnsi"/>
          <w:i w:val="0"/>
          <w:color w:val="1F497D" w:themeColor="text2"/>
          <w:shd w:val="clear" w:color="auto" w:fill="FFFFFF"/>
        </w:rPr>
        <w:t>Please refer to the</w:t>
      </w:r>
      <w:r w:rsidRPr="00E7620D">
        <w:rPr>
          <w:rStyle w:val="apple-converted-space"/>
          <w:rFonts w:asciiTheme="minorHAnsi" w:hAnsiTheme="minorHAnsi" w:cs="Tahoma"/>
          <w:i w:val="0"/>
          <w:color w:val="1F497D" w:themeColor="text2"/>
          <w:shd w:val="clear" w:color="auto" w:fill="FFFFFF"/>
        </w:rPr>
        <w:t> </w:t>
      </w:r>
      <w:hyperlink r:id="rId9" w:tgtFrame="_blank" w:history="1">
        <w:r w:rsidRPr="00E7620D">
          <w:rPr>
            <w:rStyle w:val="Hyperlink"/>
            <w:rFonts w:asciiTheme="minorHAnsi" w:hAnsiTheme="minorHAnsi" w:cs="Tahoma"/>
            <w:i w:val="0"/>
            <w:color w:val="1F497D" w:themeColor="text2"/>
            <w:u w:val="none"/>
            <w:shd w:val="clear" w:color="auto" w:fill="FFFFFF"/>
          </w:rPr>
          <w:t>Pacific Northwest Weed Management Handbook</w:t>
        </w:r>
      </w:hyperlink>
      <w:r w:rsidRPr="00E7620D">
        <w:rPr>
          <w:rFonts w:asciiTheme="minorHAnsi" w:hAnsiTheme="minorHAnsi"/>
          <w:i w:val="0"/>
          <w:color w:val="1F497D" w:themeColor="text2"/>
          <w:shd w:val="clear" w:color="auto" w:fill="FFFFFF"/>
        </w:rPr>
        <w:t xml:space="preserve"> or contact your</w:t>
      </w:r>
      <w:r w:rsidRPr="00E7620D">
        <w:rPr>
          <w:rStyle w:val="apple-converted-space"/>
          <w:rFonts w:asciiTheme="minorHAnsi" w:hAnsiTheme="minorHAnsi" w:cs="Tahoma"/>
          <w:i w:val="0"/>
          <w:color w:val="1F497D" w:themeColor="text2"/>
          <w:shd w:val="clear" w:color="auto" w:fill="FFFFFF"/>
        </w:rPr>
        <w:t> </w:t>
      </w:r>
      <w:hyperlink r:id="rId10" w:history="1">
        <w:r w:rsidRPr="00E7620D">
          <w:rPr>
            <w:rStyle w:val="Hyperlink"/>
            <w:rFonts w:asciiTheme="minorHAnsi" w:hAnsiTheme="minorHAnsi" w:cs="Tahoma"/>
            <w:i w:val="0"/>
            <w:color w:val="1F497D" w:themeColor="text2"/>
            <w:u w:val="none"/>
            <w:shd w:val="clear" w:color="auto" w:fill="FFFFFF"/>
          </w:rPr>
          <w:t>local</w:t>
        </w:r>
      </w:hyperlink>
      <w:r w:rsidRPr="00E7620D">
        <w:rPr>
          <w:rFonts w:asciiTheme="minorHAnsi" w:hAnsiTheme="minorHAnsi"/>
          <w:i w:val="0"/>
          <w:color w:val="1F497D" w:themeColor="text2"/>
        </w:rPr>
        <w:t xml:space="preserve"> weed authority.</w:t>
      </w:r>
    </w:p>
    <w:p w:rsidR="007A1D1E" w:rsidRDefault="007A1D1E" w:rsidP="00F21608">
      <w:pPr>
        <w:pStyle w:val="Default"/>
        <w:rPr>
          <w:rFonts w:cs="Tahoma"/>
          <w:b/>
          <w:bCs/>
          <w:color w:val="1F497D" w:themeColor="text2"/>
        </w:rPr>
      </w:pPr>
    </w:p>
    <w:p w:rsidR="00F21608" w:rsidRPr="00E7620D" w:rsidRDefault="004C3880" w:rsidP="00F21608">
      <w:pPr>
        <w:pStyle w:val="Default"/>
        <w:rPr>
          <w:rFonts w:cs="Tahoma"/>
          <w:b/>
          <w:bCs/>
        </w:rPr>
      </w:pPr>
      <w:r w:rsidRPr="004C3880">
        <w:rPr>
          <w:rFonts w:cs="Tahoma"/>
          <w:b/>
          <w:bCs/>
          <w:color w:val="1F497D" w:themeColor="text2"/>
        </w:rPr>
        <w:t>Resources</w:t>
      </w:r>
    </w:p>
    <w:p w:rsidR="00F12AD9" w:rsidRPr="00E7620D" w:rsidRDefault="00F12AD9" w:rsidP="00E7620D">
      <w:pPr>
        <w:rPr>
          <w:rFonts w:asciiTheme="minorHAnsi" w:hAnsiTheme="minorHAnsi"/>
          <w:sz w:val="20"/>
          <w:szCs w:val="20"/>
        </w:rPr>
      </w:pPr>
      <w:hyperlink r:id="rId11" w:tgtFrame="_blank" w:history="1">
        <w:r w:rsidRPr="00F12AD9">
          <w:rPr>
            <w:rStyle w:val="Hyperlink"/>
            <w:rFonts w:asciiTheme="minorHAnsi" w:hAnsiTheme="minorHAnsi" w:cs="Segoe UI"/>
            <w:sz w:val="20"/>
            <w:szCs w:val="20"/>
          </w:rPr>
          <w:t>http://columbiagorgecwma.org/weed-listing/best-management-practices/indigobush/</w:t>
        </w:r>
      </w:hyperlink>
    </w:p>
    <w:p w:rsidR="00332847" w:rsidRPr="00F12AD9" w:rsidRDefault="000B3BC6" w:rsidP="00E7620D">
      <w:pPr>
        <w:pStyle w:val="Default"/>
        <w:rPr>
          <w:rFonts w:asciiTheme="minorHAnsi" w:hAnsiTheme="minorHAnsi"/>
          <w:sz w:val="20"/>
          <w:szCs w:val="20"/>
        </w:rPr>
      </w:pPr>
      <w:hyperlink r:id="rId12" w:history="1">
        <w:r w:rsidR="00332847" w:rsidRPr="00F12AD9">
          <w:rPr>
            <w:rStyle w:val="Hyperlink"/>
            <w:rFonts w:asciiTheme="minorHAnsi" w:hAnsiTheme="minorHAnsi"/>
            <w:sz w:val="20"/>
            <w:szCs w:val="20"/>
          </w:rPr>
          <w:t>http://extension.wsu.edu/whitman/2013/11/indigobush/</w:t>
        </w:r>
      </w:hyperlink>
      <w:r w:rsidR="00332847" w:rsidRPr="00F12AD9">
        <w:rPr>
          <w:rFonts w:asciiTheme="minorHAnsi" w:hAnsiTheme="minorHAnsi"/>
          <w:sz w:val="20"/>
          <w:szCs w:val="20"/>
        </w:rPr>
        <w:t xml:space="preserve"> </w:t>
      </w:r>
    </w:p>
    <w:p w:rsidR="00332847" w:rsidRPr="00F12AD9" w:rsidRDefault="000B3BC6" w:rsidP="00E7620D">
      <w:pPr>
        <w:pStyle w:val="Default"/>
        <w:rPr>
          <w:rFonts w:asciiTheme="minorHAnsi" w:hAnsiTheme="minorHAnsi"/>
          <w:sz w:val="20"/>
          <w:szCs w:val="20"/>
        </w:rPr>
      </w:pPr>
      <w:hyperlink r:id="rId13" w:history="1">
        <w:r w:rsidR="00332847" w:rsidRPr="00F12AD9">
          <w:rPr>
            <w:rStyle w:val="Hyperlink"/>
            <w:rFonts w:asciiTheme="minorHAnsi" w:hAnsiTheme="minorHAnsi"/>
            <w:sz w:val="20"/>
            <w:szCs w:val="20"/>
          </w:rPr>
          <w:t>http://www.nwcb.wa.gov/weeds/indigobush</w:t>
        </w:r>
      </w:hyperlink>
      <w:r w:rsidR="00332847" w:rsidRPr="00F12AD9">
        <w:rPr>
          <w:rFonts w:asciiTheme="minorHAnsi" w:hAnsiTheme="minorHAnsi"/>
          <w:sz w:val="20"/>
          <w:szCs w:val="20"/>
        </w:rPr>
        <w:t xml:space="preserve"> </w:t>
      </w:r>
    </w:p>
    <w:p w:rsidR="00332847" w:rsidRPr="00F12AD9" w:rsidRDefault="000B3BC6" w:rsidP="00E7620D">
      <w:pPr>
        <w:pStyle w:val="Default"/>
        <w:rPr>
          <w:rFonts w:asciiTheme="minorHAnsi" w:hAnsiTheme="minorHAnsi"/>
          <w:sz w:val="20"/>
          <w:szCs w:val="20"/>
        </w:rPr>
      </w:pPr>
      <w:hyperlink r:id="rId14" w:history="1">
        <w:r w:rsidR="00332847" w:rsidRPr="00F12AD9">
          <w:rPr>
            <w:rStyle w:val="Hyperlink"/>
            <w:rFonts w:asciiTheme="minorHAnsi" w:hAnsiTheme="minorHAnsi"/>
            <w:sz w:val="20"/>
            <w:szCs w:val="20"/>
          </w:rPr>
          <w:t>http://www.nwcb.wa.gov/images/weeds/Indigo_bush.pdf</w:t>
        </w:r>
      </w:hyperlink>
      <w:r w:rsidR="00332847" w:rsidRPr="00F12AD9">
        <w:rPr>
          <w:rFonts w:asciiTheme="minorHAnsi" w:hAnsiTheme="minorHAnsi"/>
          <w:sz w:val="20"/>
          <w:szCs w:val="20"/>
        </w:rPr>
        <w:t xml:space="preserve"> </w:t>
      </w:r>
    </w:p>
    <w:p w:rsidR="00F21608" w:rsidRPr="00F12AD9" w:rsidRDefault="000B3BC6" w:rsidP="00E7620D">
      <w:pPr>
        <w:pStyle w:val="Default"/>
        <w:rPr>
          <w:rFonts w:asciiTheme="minorHAnsi" w:hAnsiTheme="minorHAnsi"/>
          <w:sz w:val="20"/>
          <w:szCs w:val="20"/>
        </w:rPr>
      </w:pPr>
      <w:hyperlink r:id="rId15" w:history="1">
        <w:r w:rsidR="00332847" w:rsidRPr="00F12AD9">
          <w:rPr>
            <w:rStyle w:val="Hyperlink"/>
            <w:rFonts w:asciiTheme="minorHAnsi" w:hAnsiTheme="minorHAnsi"/>
            <w:sz w:val="20"/>
            <w:szCs w:val="20"/>
          </w:rPr>
          <w:t>http://wric.ucdavis.edu/information/natural%20areas/wr_A/Amorpha.pdf</w:t>
        </w:r>
      </w:hyperlink>
      <w:bookmarkStart w:id="0" w:name="_GoBack"/>
      <w:bookmarkEnd w:id="0"/>
    </w:p>
    <w:sectPr w:rsidR="00F21608" w:rsidRPr="00F12AD9" w:rsidSect="00BE2B2B">
      <w:footerReference w:type="default" r:id="rId16"/>
      <w:headerReference w:type="first" r:id="rId17"/>
      <w:footerReference w:type="first" r:id="rId18"/>
      <w:pgSz w:w="12240" w:h="15840" w:code="1"/>
      <w:pgMar w:top="1440" w:right="1440" w:bottom="1872" w:left="1440" w:header="72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36C7" w:rsidRDefault="009436C7">
      <w:r>
        <w:separator/>
      </w:r>
    </w:p>
  </w:endnote>
  <w:endnote w:type="continuationSeparator" w:id="0">
    <w:p w:rsidR="009436C7" w:rsidRDefault="009436C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395" w:rsidRDefault="00F12AD9"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v:rect id="Rectangle 9" o:spid="_x0000_s2055" style="position:absolute;margin-left:336.9pt;margin-top:-13.5pt;width:194.4pt;height:48.1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" filled="f" stroked="f" strokeweight="2pt">
          <v:path arrowok="t"/>
          <v:textbox>
            <w:txbxContent>
              <w:p w:rsidR="00341395" w:rsidRPr="00F12AD9" w:rsidRDefault="00341395" w:rsidP="00A21596">
                <w:pPr>
                  <w:jc w:val="right"/>
                  <w:rPr>
                    <w:rFonts w:asciiTheme="minorHAnsi" w:hAnsiTheme="minorHAnsi"/>
                    <w:b/>
                    <w:i/>
                    <w:color w:val="244061" w:themeColor="accent1" w:themeShade="80"/>
                    <w:sz w:val="20"/>
                    <w:szCs w:val="20"/>
                  </w:rPr>
                </w:pPr>
                <w:r w:rsidRPr="00F12AD9">
                  <w:rPr>
                    <w:rFonts w:asciiTheme="minorHAnsi" w:hAnsiTheme="minorHAnsi"/>
                    <w:b/>
                    <w:i/>
                    <w:color w:val="244061" w:themeColor="accent1" w:themeShade="80"/>
                    <w:sz w:val="20"/>
                    <w:szCs w:val="20"/>
                  </w:rPr>
                  <w:t>503-210-6015</w:t>
                </w:r>
              </w:p>
              <w:p w:rsidR="00341395" w:rsidRPr="00F12AD9" w:rsidRDefault="00F12AD9" w:rsidP="00A21596">
                <w:pPr>
                  <w:jc w:val="right"/>
                  <w:rPr>
                    <w:rFonts w:asciiTheme="minorHAnsi" w:hAnsiTheme="minorHAnsi"/>
                    <w:b/>
                    <w:i/>
                    <w:color w:val="244061" w:themeColor="accent1" w:themeShade="80"/>
                    <w:sz w:val="20"/>
                    <w:szCs w:val="20"/>
                  </w:rPr>
                </w:pPr>
                <w:r w:rsidRPr="00F12AD9">
                  <w:rPr>
                    <w:rFonts w:asciiTheme="minorHAnsi" w:hAnsiTheme="minorHAnsi"/>
                    <w:b/>
                    <w:i/>
                    <w:color w:val="244061" w:themeColor="accent1" w:themeShade="80"/>
                    <w:sz w:val="20"/>
                    <w:szCs w:val="20"/>
                  </w:rPr>
                  <w:t>columbiagorgecwma@gmail.com</w:t>
                </w:r>
                <w:r w:rsidRPr="00F12AD9">
                  <w:rPr>
                    <w:rFonts w:asciiTheme="minorHAnsi" w:hAnsiTheme="minorHAnsi"/>
                    <w:b/>
                    <w:i/>
                    <w:color w:val="244061" w:themeColor="accent1" w:themeShade="80"/>
                    <w:sz w:val="20"/>
                    <w:szCs w:val="20"/>
                  </w:rPr>
                  <w:br/>
                  <w:t>http://columbiagorgecwma.org/</w:t>
                </w:r>
              </w:p>
              <w:p w:rsidR="00F12AD9" w:rsidRPr="00165064" w:rsidRDefault="00F12AD9" w:rsidP="00A21596">
                <w:pPr>
                  <w:jc w:val="right"/>
                  <w:rPr>
                    <w:rFonts w:asciiTheme="minorHAnsi" w:hAnsiTheme="minorHAnsi"/>
                    <w:b/>
                    <w:i/>
                    <w:color w:val="1F497D" w:themeColor="text2"/>
                    <w:sz w:val="20"/>
                    <w:szCs w:val="20"/>
                  </w:rPr>
                </w:pPr>
              </w:p>
            </w:txbxContent>
          </v:textbox>
        </v:rect>
      </w:pict>
    </w:r>
    <w:r>
      <w:rPr>
        <w:rFonts w:ascii="Verdana" w:hAnsi="Verdana"/>
        <w:b/>
        <w:i/>
        <w:noProof/>
        <w:color w:val="4F81BD" w:themeColor="accent1"/>
        <w:sz w:val="20"/>
        <w:szCs w:val="20"/>
      </w:rPr>
      <w:drawing>
        <wp:anchor distT="0" distB="0" distL="114300" distR="114300" simplePos="0" relativeHeight="251684864" behindDoc="1" locked="0" layoutInCell="1" allowOverlap="1">
          <wp:simplePos x="0" y="0"/>
          <wp:positionH relativeFrom="column">
            <wp:posOffset>-2312670</wp:posOffset>
          </wp:positionH>
          <wp:positionV relativeFrom="paragraph">
            <wp:posOffset>-501015</wp:posOffset>
          </wp:positionV>
          <wp:extent cx="10426700" cy="1860550"/>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426700" cy="1860550"/>
                  </a:xfrm>
                  <a:prstGeom prst="rect">
                    <a:avLst/>
                  </a:prstGeom>
                </pic:spPr>
              </pic:pic>
            </a:graphicData>
          </a:graphic>
        </wp:anchor>
      </w:drawing>
    </w:r>
    <w:r w:rsidR="000B3BC6">
      <w:rPr>
        <w:rFonts w:ascii="Verdana" w:hAnsi="Verdana"/>
        <w:b/>
        <w:i/>
        <w:noProof/>
        <w:color w:val="4F81BD" w:themeColor="accent1"/>
        <w:sz w:val="20"/>
        <w:szCs w:val="20"/>
      </w:rPr>
      <w:pict>
        <v:rect id="Rectangle 10" o:spid="_x0000_s2054"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" filled="f" stroked="f" strokeweight="2pt">
          <v:path arrowok="t"/>
          <v:textbox>
            <w:txbxContent>
              <w:p w:rsidR="00341395" w:rsidRPr="00167DB2" w:rsidRDefault="00341395"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341395" w:rsidRPr="00167DB2" w:rsidRDefault="00341395"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rsidR="00341395" w:rsidRPr="000F44FB" w:rsidRDefault="00341395"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341395" w:rsidRPr="000F44FB" w:rsidRDefault="00341395" w:rsidP="00A21596">
    <w:pPr>
      <w:jc w:val="center"/>
      <w:rPr>
        <w:rFonts w:ascii="Verdana" w:hAnsi="Verdana"/>
        <w:b/>
        <w:i/>
        <w:color w:val="244061" w:themeColor="accent1" w:themeShade="80"/>
        <w:sz w:val="20"/>
        <w:szCs w:val="20"/>
      </w:rPr>
    </w:pPr>
  </w:p>
  <w:p w:rsidR="00341395" w:rsidRPr="00CE6CED" w:rsidRDefault="00341395" w:rsidP="00A21596">
    <w:pPr>
      <w:pStyle w:val="Footer"/>
    </w:pPr>
  </w:p>
  <w:p w:rsidR="00341395" w:rsidRPr="00A21596" w:rsidRDefault="00341395" w:rsidP="00A2159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395" w:rsidRDefault="00F12AD9"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v:rect id="Rectangle 24" o:spid="_x0000_s2053" style="position:absolute;margin-left:336.35pt;margin-top:-28.15pt;width:194.4pt;height:44.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" filled="f" stroked="f" strokeweight="2pt">
          <v:path arrowok="t"/>
          <v:textbox>
            <w:txbxContent>
              <w:p w:rsidR="00341395" w:rsidRPr="00F12AD9" w:rsidRDefault="00341395" w:rsidP="00167DB2">
                <w:pPr>
                  <w:jc w:val="right"/>
                  <w:rPr>
                    <w:rFonts w:asciiTheme="minorHAnsi" w:hAnsiTheme="minorHAnsi"/>
                    <w:b/>
                    <w:i/>
                    <w:color w:val="244061" w:themeColor="accent1" w:themeShade="80"/>
                    <w:sz w:val="20"/>
                    <w:szCs w:val="20"/>
                  </w:rPr>
                </w:pPr>
                <w:r w:rsidRPr="00F12AD9">
                  <w:rPr>
                    <w:rFonts w:asciiTheme="minorHAnsi" w:hAnsiTheme="minorHAnsi"/>
                    <w:b/>
                    <w:i/>
                    <w:color w:val="244061" w:themeColor="accent1" w:themeShade="80"/>
                    <w:sz w:val="20"/>
                    <w:szCs w:val="20"/>
                  </w:rPr>
                  <w:t>503-210-6015</w:t>
                </w:r>
              </w:p>
              <w:p w:rsidR="00341395" w:rsidRPr="00F12AD9" w:rsidRDefault="00F12AD9" w:rsidP="00167DB2">
                <w:pPr>
                  <w:jc w:val="right"/>
                  <w:rPr>
                    <w:rFonts w:asciiTheme="minorHAnsi" w:hAnsiTheme="minorHAnsi"/>
                    <w:b/>
                    <w:i/>
                    <w:color w:val="244061" w:themeColor="accent1" w:themeShade="80"/>
                    <w:sz w:val="20"/>
                    <w:szCs w:val="20"/>
                  </w:rPr>
                </w:pPr>
                <w:r w:rsidRPr="00F12AD9">
                  <w:rPr>
                    <w:rFonts w:asciiTheme="minorHAnsi" w:hAnsiTheme="minorHAnsi"/>
                    <w:b/>
                    <w:i/>
                    <w:color w:val="244061" w:themeColor="accent1" w:themeShade="80"/>
                    <w:sz w:val="20"/>
                    <w:szCs w:val="20"/>
                  </w:rPr>
                  <w:t>columbiagorgecwma@gmail.com</w:t>
                </w:r>
                <w:r w:rsidRPr="00F12AD9">
                  <w:rPr>
                    <w:rFonts w:asciiTheme="minorHAnsi" w:hAnsiTheme="minorHAnsi"/>
                    <w:b/>
                    <w:i/>
                    <w:color w:val="244061" w:themeColor="accent1" w:themeShade="80"/>
                    <w:sz w:val="20"/>
                    <w:szCs w:val="20"/>
                  </w:rPr>
                  <w:br/>
                  <w:t>http://columbiagorgecwma.org/</w:t>
                </w:r>
              </w:p>
            </w:txbxContent>
          </v:textbox>
        </v:rect>
      </w:pict>
    </w:r>
    <w:r w:rsidR="00341395">
      <w:rPr>
        <w:rFonts w:ascii="Verdana" w:hAnsi="Verdana"/>
        <w:b/>
        <w:i/>
        <w:noProof/>
        <w:color w:val="4F81BD" w:themeColor="accent1"/>
        <w:sz w:val="20"/>
        <w:szCs w:val="20"/>
      </w:rPr>
      <w:drawing>
        <wp:anchor distT="0" distB="0" distL="114300" distR="114300" simplePos="0" relativeHeight="251680768" behindDoc="1" locked="0" layoutInCell="1" allowOverlap="1">
          <wp:simplePos x="0" y="0"/>
          <wp:positionH relativeFrom="column">
            <wp:posOffset>-2366682</wp:posOffset>
          </wp:positionH>
          <wp:positionV relativeFrom="paragraph">
            <wp:posOffset>-668111</wp:posOffset>
          </wp:positionV>
          <wp:extent cx="10427233" cy="1860870"/>
          <wp:effectExtent l="1905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0427233" cy="1860870"/>
                  </a:xfrm>
                  <a:prstGeom prst="rect">
                    <a:avLst/>
                  </a:prstGeom>
                </pic:spPr>
              </pic:pic>
            </a:graphicData>
          </a:graphic>
        </wp:anchor>
      </w:drawing>
    </w:r>
    <w:r w:rsidR="000B3BC6">
      <w:rPr>
        <w:rFonts w:ascii="Verdana" w:hAnsi="Verdana"/>
        <w:b/>
        <w:i/>
        <w:noProof/>
        <w:color w:val="4F81BD" w:themeColor="accent1"/>
        <w:sz w:val="20"/>
        <w:szCs w:val="20"/>
      </w:rPr>
      <w:pict>
        <v:rect id="Rectangle 23" o:spid="_x0000_s2052"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" filled="f" stroked="f" strokeweight="2pt">
          <v:path arrowok="t"/>
          <v:textbox>
            <w:txbxContent>
              <w:p w:rsidR="00341395" w:rsidRPr="00167DB2" w:rsidRDefault="00341395"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341395" w:rsidRPr="00167DB2" w:rsidRDefault="00341395"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rsidR="00341395" w:rsidRPr="000F44FB" w:rsidRDefault="00341395"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341395" w:rsidRPr="000F44FB" w:rsidRDefault="00341395" w:rsidP="00CE6CED">
    <w:pPr>
      <w:jc w:val="center"/>
      <w:rPr>
        <w:rFonts w:ascii="Verdana" w:hAnsi="Verdana"/>
        <w:b/>
        <w:i/>
        <w:color w:val="244061" w:themeColor="accent1" w:themeShade="80"/>
        <w:sz w:val="20"/>
        <w:szCs w:val="20"/>
      </w:rPr>
    </w:pPr>
  </w:p>
  <w:p w:rsidR="00341395" w:rsidRPr="00CE6CED" w:rsidRDefault="00341395" w:rsidP="00CE6CE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36C7" w:rsidRDefault="009436C7">
      <w:r>
        <w:separator/>
      </w:r>
    </w:p>
  </w:footnote>
  <w:footnote w:type="continuationSeparator" w:id="0">
    <w:p w:rsidR="009436C7" w:rsidRDefault="009436C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395" w:rsidRDefault="000B3BC6" w:rsidP="00CE6CED">
    <w:pPr>
      <w:jc w:val="center"/>
    </w:pPr>
    <w:r>
      <w:rPr>
        <w:noProof/>
      </w:rPr>
      <w:pict>
        <v:line id="Straight Connector 11" o:spid="_x0000_s2050" style="position:absolute;left:0;text-align:left;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w:r>
    <w:r>
      <w:rPr>
        <w:noProof/>
      </w:rPr>
      <w:pict>
        <v:rect id="Rectangle 7" o:spid="_x0000_s2049"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" fillcolor="#c2d69b [1942]" stroked="f" strokeweight="2pt">
          <v:path arrowok="t"/>
          <v:textbox>
            <w:txbxContent>
              <w:p w:rsidR="00341395" w:rsidRPr="00076C37" w:rsidRDefault="00341395"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rsidR="00341395" w:rsidRPr="00076C37" w:rsidRDefault="00341395"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rsidR="00341395" w:rsidRPr="00076C37" w:rsidRDefault="00341395" w:rsidP="00076C37">
                <w:pPr>
                  <w:jc w:val="center"/>
                  <w:rPr>
                    <w:b/>
                  </w:rPr>
                </w:pPr>
              </w:p>
            </w:txbxContent>
          </v:textbox>
        </v:rect>
      </w:pict>
    </w:r>
    <w:r w:rsidR="00341395" w:rsidRPr="00CE6CED">
      <w:rPr>
        <w:noProof/>
      </w:rPr>
      <w:drawing>
        <wp:anchor distT="0" distB="0" distL="114300" distR="114300" simplePos="0" relativeHeight="251671552" behindDoc="0" locked="0" layoutInCell="1" allowOverlap="1">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rsidR="00341395" w:rsidRDefault="00341395">
    <w:pPr>
      <w:pStyle w:val="Header"/>
    </w:pPr>
  </w:p>
  <w:p w:rsidR="00341395" w:rsidRDefault="00341395">
    <w:pPr>
      <w:pStyle w:val="Header"/>
    </w:pPr>
  </w:p>
  <w:p w:rsidR="00341395" w:rsidRDefault="00341395">
    <w:pPr>
      <w:pStyle w:val="Header"/>
    </w:pPr>
  </w:p>
  <w:p w:rsidR="00341395" w:rsidRDefault="000B3BC6">
    <w:pPr>
      <w:pStyle w:val="Header"/>
    </w:pPr>
    <w:r>
      <w:rPr>
        <w:noProof/>
      </w:rPr>
      <w:pict>
        <v:line id="Straight Connector 12" o:spid="_x0000_s2051"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w:r>
  </w:p>
  <w:p w:rsidR="00341395" w:rsidRDefault="0034139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E09A6"/>
    <w:multiLevelType w:val="hybridMultilevel"/>
    <w:tmpl w:val="5BC29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2E7FF6"/>
    <w:multiLevelType w:val="hybridMultilevel"/>
    <w:tmpl w:val="E11A3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6870F2B"/>
    <w:multiLevelType w:val="hybridMultilevel"/>
    <w:tmpl w:val="4B9E5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4787B03"/>
    <w:multiLevelType w:val="hybridMultilevel"/>
    <w:tmpl w:val="A0E4F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A57173"/>
    <w:multiLevelType w:val="hybridMultilevel"/>
    <w:tmpl w:val="7C52D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481FED"/>
    <w:multiLevelType w:val="hybridMultilevel"/>
    <w:tmpl w:val="DFF8D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B924658"/>
    <w:multiLevelType w:val="hybridMultilevel"/>
    <w:tmpl w:val="B958E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2975537"/>
    <w:multiLevelType w:val="hybridMultilevel"/>
    <w:tmpl w:val="E7EAAC5E"/>
    <w:lvl w:ilvl="0" w:tplc="1D88627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7563ACF"/>
    <w:multiLevelType w:val="hybridMultilevel"/>
    <w:tmpl w:val="9272B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A5F407B"/>
    <w:multiLevelType w:val="hybridMultilevel"/>
    <w:tmpl w:val="282CA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BA24A63"/>
    <w:multiLevelType w:val="hybridMultilevel"/>
    <w:tmpl w:val="4E4C2C70"/>
    <w:lvl w:ilvl="0" w:tplc="17789A9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4"/>
  </w:num>
  <w:num w:numId="3">
    <w:abstractNumId w:val="15"/>
  </w:num>
  <w:num w:numId="4">
    <w:abstractNumId w:val="11"/>
  </w:num>
  <w:num w:numId="5">
    <w:abstractNumId w:val="7"/>
  </w:num>
  <w:num w:numId="6">
    <w:abstractNumId w:val="19"/>
  </w:num>
  <w:num w:numId="7">
    <w:abstractNumId w:val="10"/>
  </w:num>
  <w:num w:numId="8">
    <w:abstractNumId w:val="26"/>
  </w:num>
  <w:num w:numId="9">
    <w:abstractNumId w:val="13"/>
  </w:num>
  <w:num w:numId="10">
    <w:abstractNumId w:val="28"/>
  </w:num>
  <w:num w:numId="11">
    <w:abstractNumId w:val="25"/>
  </w:num>
  <w:num w:numId="12">
    <w:abstractNumId w:val="31"/>
  </w:num>
  <w:num w:numId="13">
    <w:abstractNumId w:val="20"/>
  </w:num>
  <w:num w:numId="14">
    <w:abstractNumId w:val="17"/>
  </w:num>
  <w:num w:numId="15">
    <w:abstractNumId w:val="12"/>
  </w:num>
  <w:num w:numId="16">
    <w:abstractNumId w:val="30"/>
  </w:num>
  <w:num w:numId="17">
    <w:abstractNumId w:val="1"/>
  </w:num>
  <w:num w:numId="18">
    <w:abstractNumId w:val="32"/>
  </w:num>
  <w:num w:numId="19">
    <w:abstractNumId w:val="23"/>
  </w:num>
  <w:num w:numId="20">
    <w:abstractNumId w:val="3"/>
  </w:num>
  <w:num w:numId="21">
    <w:abstractNumId w:val="5"/>
  </w:num>
  <w:num w:numId="22">
    <w:abstractNumId w:val="27"/>
  </w:num>
  <w:num w:numId="23">
    <w:abstractNumId w:val="8"/>
  </w:num>
  <w:num w:numId="24">
    <w:abstractNumId w:val="29"/>
  </w:num>
  <w:num w:numId="25">
    <w:abstractNumId w:val="2"/>
  </w:num>
  <w:num w:numId="26">
    <w:abstractNumId w:val="9"/>
  </w:num>
  <w:num w:numId="27">
    <w:abstractNumId w:val="21"/>
  </w:num>
  <w:num w:numId="28">
    <w:abstractNumId w:val="18"/>
  </w:num>
  <w:num w:numId="29">
    <w:abstractNumId w:val="14"/>
  </w:num>
  <w:num w:numId="30">
    <w:abstractNumId w:val="0"/>
  </w:num>
  <w:num w:numId="31">
    <w:abstractNumId w:val="4"/>
  </w:num>
  <w:num w:numId="32">
    <w:abstractNumId w:val="16"/>
  </w:num>
  <w:num w:numId="3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noPunctuationKerning/>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rsids>
    <w:rsidRoot w:val="008B0F5E"/>
    <w:rsid w:val="00002C39"/>
    <w:rsid w:val="00022612"/>
    <w:rsid w:val="00034FE6"/>
    <w:rsid w:val="00043572"/>
    <w:rsid w:val="00076C37"/>
    <w:rsid w:val="00085D1A"/>
    <w:rsid w:val="00090D89"/>
    <w:rsid w:val="00095EA2"/>
    <w:rsid w:val="000B1540"/>
    <w:rsid w:val="000B3BC6"/>
    <w:rsid w:val="000D15C6"/>
    <w:rsid w:val="000E6DB1"/>
    <w:rsid w:val="000F44FB"/>
    <w:rsid w:val="000F64BB"/>
    <w:rsid w:val="001001EB"/>
    <w:rsid w:val="00102B3D"/>
    <w:rsid w:val="00133F20"/>
    <w:rsid w:val="00165064"/>
    <w:rsid w:val="00167DB2"/>
    <w:rsid w:val="002154A3"/>
    <w:rsid w:val="00283D7E"/>
    <w:rsid w:val="00296385"/>
    <w:rsid w:val="002E07EC"/>
    <w:rsid w:val="002E1EB3"/>
    <w:rsid w:val="00332847"/>
    <w:rsid w:val="00341395"/>
    <w:rsid w:val="003442A5"/>
    <w:rsid w:val="0034639A"/>
    <w:rsid w:val="0039702E"/>
    <w:rsid w:val="003A67F2"/>
    <w:rsid w:val="003B1854"/>
    <w:rsid w:val="003B1D72"/>
    <w:rsid w:val="003E2660"/>
    <w:rsid w:val="003E3B97"/>
    <w:rsid w:val="00414E4E"/>
    <w:rsid w:val="00441352"/>
    <w:rsid w:val="00442554"/>
    <w:rsid w:val="004A2C89"/>
    <w:rsid w:val="004C3880"/>
    <w:rsid w:val="004D25BB"/>
    <w:rsid w:val="004F60F0"/>
    <w:rsid w:val="00502908"/>
    <w:rsid w:val="0052404F"/>
    <w:rsid w:val="0052436E"/>
    <w:rsid w:val="00565A12"/>
    <w:rsid w:val="005950BB"/>
    <w:rsid w:val="005B55E2"/>
    <w:rsid w:val="005C693D"/>
    <w:rsid w:val="005C7B69"/>
    <w:rsid w:val="005F29FE"/>
    <w:rsid w:val="00604B70"/>
    <w:rsid w:val="00606FDF"/>
    <w:rsid w:val="0065240E"/>
    <w:rsid w:val="00652643"/>
    <w:rsid w:val="00667F5B"/>
    <w:rsid w:val="0069563F"/>
    <w:rsid w:val="006E7D12"/>
    <w:rsid w:val="00707823"/>
    <w:rsid w:val="00715C15"/>
    <w:rsid w:val="00722CBC"/>
    <w:rsid w:val="007321FD"/>
    <w:rsid w:val="00752CCD"/>
    <w:rsid w:val="00763156"/>
    <w:rsid w:val="007834B3"/>
    <w:rsid w:val="00791B61"/>
    <w:rsid w:val="007A1D1E"/>
    <w:rsid w:val="007D445A"/>
    <w:rsid w:val="008211F9"/>
    <w:rsid w:val="008359BB"/>
    <w:rsid w:val="008364E1"/>
    <w:rsid w:val="008368F2"/>
    <w:rsid w:val="008B0F5E"/>
    <w:rsid w:val="00900052"/>
    <w:rsid w:val="00904A2B"/>
    <w:rsid w:val="0091556C"/>
    <w:rsid w:val="009436C7"/>
    <w:rsid w:val="00963ADA"/>
    <w:rsid w:val="00992751"/>
    <w:rsid w:val="009B5386"/>
    <w:rsid w:val="009E29AC"/>
    <w:rsid w:val="00A125F5"/>
    <w:rsid w:val="00A21596"/>
    <w:rsid w:val="00A215A5"/>
    <w:rsid w:val="00A54FD0"/>
    <w:rsid w:val="00A627F5"/>
    <w:rsid w:val="00A65327"/>
    <w:rsid w:val="00A948DC"/>
    <w:rsid w:val="00A9526F"/>
    <w:rsid w:val="00AA32FC"/>
    <w:rsid w:val="00AB6127"/>
    <w:rsid w:val="00AB72DA"/>
    <w:rsid w:val="00AB7D63"/>
    <w:rsid w:val="00AF5C70"/>
    <w:rsid w:val="00B218E0"/>
    <w:rsid w:val="00B33B4B"/>
    <w:rsid w:val="00B77497"/>
    <w:rsid w:val="00BB0923"/>
    <w:rsid w:val="00BB7B71"/>
    <w:rsid w:val="00BE2B2B"/>
    <w:rsid w:val="00BE40AD"/>
    <w:rsid w:val="00C0010B"/>
    <w:rsid w:val="00C32523"/>
    <w:rsid w:val="00C37BDE"/>
    <w:rsid w:val="00C55F84"/>
    <w:rsid w:val="00C71EDA"/>
    <w:rsid w:val="00CA39BD"/>
    <w:rsid w:val="00CE0E28"/>
    <w:rsid w:val="00CE51A2"/>
    <w:rsid w:val="00CE6CED"/>
    <w:rsid w:val="00D05EC1"/>
    <w:rsid w:val="00D229F5"/>
    <w:rsid w:val="00D4042C"/>
    <w:rsid w:val="00D54BD2"/>
    <w:rsid w:val="00D96FC8"/>
    <w:rsid w:val="00DB424D"/>
    <w:rsid w:val="00E118D4"/>
    <w:rsid w:val="00E21978"/>
    <w:rsid w:val="00E25A0D"/>
    <w:rsid w:val="00E32F1E"/>
    <w:rsid w:val="00E7620D"/>
    <w:rsid w:val="00E8377B"/>
    <w:rsid w:val="00E929DB"/>
    <w:rsid w:val="00EA09E5"/>
    <w:rsid w:val="00ED1030"/>
    <w:rsid w:val="00ED22DD"/>
    <w:rsid w:val="00F12AD9"/>
    <w:rsid w:val="00F16719"/>
    <w:rsid w:val="00F21608"/>
    <w:rsid w:val="00F24F82"/>
    <w:rsid w:val="00F665CE"/>
    <w:rsid w:val="00F85187"/>
    <w:rsid w:val="00FB734B"/>
    <w:rsid w:val="00FD6C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rules v:ext="edit">
        <o:r id="V:Rule2" type="connector" idref="#AutoShape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4D25BB"/>
    <w:rPr>
      <w:sz w:val="16"/>
      <w:szCs w:val="16"/>
    </w:rPr>
  </w:style>
  <w:style w:type="paragraph" w:styleId="CommentText">
    <w:name w:val="annotation text"/>
    <w:basedOn w:val="Normal"/>
    <w:link w:val="CommentTextChar"/>
    <w:uiPriority w:val="99"/>
    <w:semiHidden/>
    <w:unhideWhenUsed/>
    <w:rsid w:val="004D25BB"/>
    <w:rPr>
      <w:sz w:val="20"/>
      <w:szCs w:val="20"/>
    </w:rPr>
  </w:style>
  <w:style w:type="character" w:customStyle="1" w:styleId="CommentTextChar">
    <w:name w:val="Comment Text Char"/>
    <w:basedOn w:val="DefaultParagraphFont"/>
    <w:link w:val="CommentText"/>
    <w:uiPriority w:val="99"/>
    <w:semiHidden/>
    <w:rsid w:val="004D25BB"/>
  </w:style>
  <w:style w:type="paragraph" w:styleId="CommentSubject">
    <w:name w:val="annotation subject"/>
    <w:basedOn w:val="CommentText"/>
    <w:next w:val="CommentText"/>
    <w:link w:val="CommentSubjectChar"/>
    <w:uiPriority w:val="99"/>
    <w:semiHidden/>
    <w:unhideWhenUsed/>
    <w:rsid w:val="004D25BB"/>
    <w:rPr>
      <w:b/>
      <w:bCs/>
    </w:rPr>
  </w:style>
  <w:style w:type="character" w:customStyle="1" w:styleId="CommentSubjectChar">
    <w:name w:val="Comment Subject Char"/>
    <w:basedOn w:val="CommentTextChar"/>
    <w:link w:val="CommentSubject"/>
    <w:uiPriority w:val="99"/>
    <w:semiHidden/>
    <w:rsid w:val="004D25B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4D25BB"/>
    <w:rPr>
      <w:sz w:val="16"/>
      <w:szCs w:val="16"/>
    </w:rPr>
  </w:style>
  <w:style w:type="paragraph" w:styleId="CommentText">
    <w:name w:val="annotation text"/>
    <w:basedOn w:val="Normal"/>
    <w:link w:val="CommentTextChar"/>
    <w:uiPriority w:val="99"/>
    <w:semiHidden/>
    <w:unhideWhenUsed/>
    <w:rsid w:val="004D25BB"/>
    <w:rPr>
      <w:sz w:val="20"/>
      <w:szCs w:val="20"/>
    </w:rPr>
  </w:style>
  <w:style w:type="character" w:customStyle="1" w:styleId="CommentTextChar">
    <w:name w:val="Comment Text Char"/>
    <w:basedOn w:val="DefaultParagraphFont"/>
    <w:link w:val="CommentText"/>
    <w:uiPriority w:val="99"/>
    <w:semiHidden/>
    <w:rsid w:val="004D25BB"/>
  </w:style>
  <w:style w:type="paragraph" w:styleId="CommentSubject">
    <w:name w:val="annotation subject"/>
    <w:basedOn w:val="CommentText"/>
    <w:next w:val="CommentText"/>
    <w:link w:val="CommentSubjectChar"/>
    <w:uiPriority w:val="99"/>
    <w:semiHidden/>
    <w:unhideWhenUsed/>
    <w:rsid w:val="004D25BB"/>
    <w:rPr>
      <w:b/>
      <w:bCs/>
    </w:rPr>
  </w:style>
  <w:style w:type="character" w:customStyle="1" w:styleId="CommentSubjectChar">
    <w:name w:val="Comment Subject Char"/>
    <w:basedOn w:val="CommentTextChar"/>
    <w:link w:val="CommentSubject"/>
    <w:uiPriority w:val="99"/>
    <w:semiHidden/>
    <w:rsid w:val="004D25BB"/>
    <w:rPr>
      <w:b/>
      <w:bCs/>
    </w:rPr>
  </w:style>
</w:styles>
</file>

<file path=word/webSettings.xml><?xml version="1.0" encoding="utf-8"?>
<w:webSettings xmlns:r="http://schemas.openxmlformats.org/officeDocument/2006/relationships" xmlns:w="http://schemas.openxmlformats.org/wordprocessingml/2006/main">
  <w:divs>
    <w:div w:id="806119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nwcb.wa.gov/weeds/indigobush" TargetMode="External"/><Relationship Id="rId18" Type="http://schemas.openxmlformats.org/officeDocument/2006/relationships/footer" Target="footer2.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extension.wsu.edu/whitman/2013/11/indigobush/"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olumbiagorgecwma.org/weed-listing/best-management-practices/indigobush/" TargetMode="External"/><Relationship Id="rId5" Type="http://schemas.openxmlformats.org/officeDocument/2006/relationships/footnotes" Target="footnotes.xml"/><Relationship Id="rId15" Type="http://schemas.openxmlformats.org/officeDocument/2006/relationships/hyperlink" Target="http://wric.ucdavis.edu/information/natural%20areas/wr_A/Amorpha.pdf" TargetMode="External"/><Relationship Id="rId10" Type="http://schemas.openxmlformats.org/officeDocument/2006/relationships/hyperlink" Target="http://www.nwcb.wa.gov/nwcb_county.ht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nwhandbooks.org/weed/other-items/control-problem-weeds" TargetMode="External"/><Relationship Id="rId14" Type="http://schemas.openxmlformats.org/officeDocument/2006/relationships/hyperlink" Target="http://www.nwcb.wa.gov/images/weeds/Indigo_bush.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841</Words>
  <Characters>5322</Characters>
  <Application>Microsoft Office Word</Application>
  <DocSecurity>0</DocSecurity>
  <Lines>129</Lines>
  <Paragraphs>67</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6096</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estevenson</cp:lastModifiedBy>
  <cp:revision>2</cp:revision>
  <dcterms:created xsi:type="dcterms:W3CDTF">2017-05-02T20:58:00Z</dcterms:created>
  <dcterms:modified xsi:type="dcterms:W3CDTF">2017-05-02T20:58:00Z</dcterms:modified>
</cp:coreProperties>
</file>