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2C651" w14:textId="77777777"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14:paraId="7B9EEBA3" w14:textId="77777777" w:rsidR="00F16719" w:rsidRPr="00095EA2" w:rsidRDefault="00D05EC1" w:rsidP="00D05EC1">
      <w:pPr>
        <w:pStyle w:val="Heading2"/>
        <w:jc w:val="center"/>
        <w:rPr>
          <w:rFonts w:cs="Tahoma"/>
          <w:b/>
          <w:smallCaps/>
          <w:color w:val="17365D" w:themeColor="text2" w:themeShade="BF"/>
          <w:sz w:val="52"/>
          <w:szCs w:val="52"/>
        </w:rPr>
      </w:pPr>
      <w:r w:rsidRPr="00095EA2">
        <w:rPr>
          <w:rFonts w:cs="Tahoma"/>
          <w:b/>
          <w:smallCaps/>
          <w:color w:val="17365D" w:themeColor="text2" w:themeShade="BF"/>
          <w:sz w:val="52"/>
          <w:szCs w:val="52"/>
        </w:rPr>
        <w:t>Meadow Knapweed</w:t>
      </w:r>
    </w:p>
    <w:p w14:paraId="1AC2C0BB" w14:textId="467CBD32" w:rsidR="002E1EB3" w:rsidRPr="003E3B97" w:rsidRDefault="00D05EC1" w:rsidP="00095EA2">
      <w:pPr>
        <w:pStyle w:val="Subtitle"/>
        <w:jc w:val="center"/>
        <w:rPr>
          <w:rFonts w:ascii="Verdana" w:hAnsi="Verdana"/>
          <w:sz w:val="28"/>
          <w:szCs w:val="28"/>
        </w:rPr>
      </w:pPr>
      <w:r w:rsidRPr="003E3B97">
        <w:rPr>
          <w:rFonts w:ascii="Verdana" w:hAnsi="Verdana"/>
          <w:sz w:val="28"/>
          <w:szCs w:val="28"/>
        </w:rPr>
        <w:t xml:space="preserve">Centaurea </w:t>
      </w:r>
      <w:r w:rsidR="009652DC">
        <w:rPr>
          <w:rFonts w:ascii="Verdana" w:hAnsi="Verdana"/>
          <w:sz w:val="28"/>
          <w:szCs w:val="28"/>
        </w:rPr>
        <w:t xml:space="preserve">x </w:t>
      </w:r>
      <w:proofErr w:type="spellStart"/>
      <w:r w:rsidR="009652DC">
        <w:rPr>
          <w:rFonts w:ascii="Verdana" w:hAnsi="Verdana"/>
          <w:sz w:val="28"/>
          <w:szCs w:val="28"/>
        </w:rPr>
        <w:t>gerstlaueri</w:t>
      </w:r>
      <w:proofErr w:type="spellEnd"/>
    </w:p>
    <w:p w14:paraId="3C688ACB" w14:textId="77777777" w:rsidR="00D05EC1" w:rsidRPr="004146E7" w:rsidRDefault="00D05EC1" w:rsidP="002E1EB3">
      <w:pPr>
        <w:pStyle w:val="Default"/>
        <w:jc w:val="center"/>
        <w:rPr>
          <w:rStyle w:val="Emphasis"/>
          <w:rFonts w:asciiTheme="minorHAnsi" w:hAnsiTheme="minorHAnsi"/>
          <w:i w:val="0"/>
          <w:sz w:val="28"/>
          <w:szCs w:val="28"/>
        </w:rPr>
      </w:pPr>
      <w:r w:rsidRPr="004146E7">
        <w:rPr>
          <w:rStyle w:val="Emphasis"/>
          <w:rFonts w:asciiTheme="minorHAnsi" w:hAnsiTheme="minorHAnsi"/>
          <w:i w:val="0"/>
          <w:sz w:val="28"/>
          <w:szCs w:val="28"/>
        </w:rPr>
        <w:t>Sunflower Family</w:t>
      </w:r>
    </w:p>
    <w:p w14:paraId="11A164D1" w14:textId="49D6E862" w:rsidR="00D05EC1" w:rsidRDefault="00034E0E">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3" distB="4294967293" distL="114300" distR="114300" simplePos="0" relativeHeight="251661824" behindDoc="0" locked="0" layoutInCell="1" allowOverlap="1" wp14:anchorId="7170ABFB" wp14:editId="229F06DC">
                <wp:simplePos x="0" y="0"/>
                <wp:positionH relativeFrom="column">
                  <wp:posOffset>-363855</wp:posOffset>
                </wp:positionH>
                <wp:positionV relativeFrom="paragraph">
                  <wp:posOffset>25399</wp:posOffset>
                </wp:positionV>
                <wp:extent cx="6721475" cy="0"/>
                <wp:effectExtent l="0" t="0" r="0" b="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0BA998E"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" strokecolor="#1f497d [3215]"/>
            </w:pict>
          </mc:Fallback>
        </mc:AlternateContent>
      </w:r>
    </w:p>
    <w:p w14:paraId="77A55BF2" w14:textId="77777777" w:rsidR="008368F2" w:rsidRPr="00A8356E" w:rsidRDefault="004C3880">
      <w:pPr>
        <w:pStyle w:val="Heading3"/>
        <w:rPr>
          <w:rFonts w:cs="Tahoma"/>
          <w:b/>
          <w:bCs/>
          <w:noProof/>
          <w:color w:val="0F243E" w:themeColor="text2" w:themeShade="80"/>
          <w:sz w:val="23"/>
        </w:rPr>
      </w:pPr>
      <w:r w:rsidRPr="00A8356E">
        <w:rPr>
          <w:rFonts w:cs="Tahoma"/>
          <w:b/>
          <w:color w:val="0F243E" w:themeColor="text2" w:themeShade="80"/>
          <w:sz w:val="32"/>
          <w:u w:val="single"/>
        </w:rPr>
        <w:t>INTRODUCTION</w:t>
      </w:r>
      <w:r w:rsidRPr="00A8356E">
        <w:rPr>
          <w:rFonts w:cs="Tahoma"/>
          <w:b/>
          <w:bCs/>
          <w:noProof/>
          <w:color w:val="0F243E" w:themeColor="text2" w:themeShade="80"/>
          <w:sz w:val="23"/>
        </w:rPr>
        <w:t xml:space="preserve"> </w:t>
      </w:r>
    </w:p>
    <w:p w14:paraId="1DC551B2" w14:textId="77777777" w:rsidR="00502908" w:rsidRPr="008368F2" w:rsidRDefault="00A55EEE">
      <w:pPr>
        <w:pStyle w:val="Heading3"/>
        <w:rPr>
          <w:rFonts w:cs="Tahoma"/>
          <w:b/>
          <w:bCs/>
          <w:sz w:val="23"/>
        </w:rPr>
      </w:pPr>
      <w:r>
        <w:rPr>
          <w:rFonts w:cs="Tahoma"/>
          <w:b/>
          <w:bCs/>
          <w:noProof/>
          <w:sz w:val="23"/>
        </w:rPr>
        <w:drawing>
          <wp:anchor distT="0" distB="0" distL="114300" distR="114300" simplePos="0" relativeHeight="251662848" behindDoc="1" locked="0" layoutInCell="1" allowOverlap="1" wp14:anchorId="0A82B499" wp14:editId="53570129">
            <wp:simplePos x="0" y="0"/>
            <wp:positionH relativeFrom="column">
              <wp:posOffset>4477385</wp:posOffset>
            </wp:positionH>
            <wp:positionV relativeFrom="paragraph">
              <wp:posOffset>123190</wp:posOffset>
            </wp:positionV>
            <wp:extent cx="1844040" cy="2623820"/>
            <wp:effectExtent l="171450" t="133350" r="365760" b="309880"/>
            <wp:wrapTight wrapText="bothSides">
              <wp:wrapPolygon edited="0">
                <wp:start x="2455" y="-1098"/>
                <wp:lineTo x="669" y="-941"/>
                <wp:lineTo x="-2008" y="470"/>
                <wp:lineTo x="-2008" y="22112"/>
                <wp:lineTo x="-223" y="23994"/>
                <wp:lineTo x="1339" y="24151"/>
                <wp:lineTo x="22537" y="24151"/>
                <wp:lineTo x="22760" y="24151"/>
                <wp:lineTo x="23207" y="23994"/>
                <wp:lineTo x="23876" y="23994"/>
                <wp:lineTo x="25661" y="22112"/>
                <wp:lineTo x="25661" y="1411"/>
                <wp:lineTo x="25884" y="627"/>
                <wp:lineTo x="23207" y="-941"/>
                <wp:lineTo x="21421" y="-1098"/>
                <wp:lineTo x="2455" y="-1098"/>
              </wp:wrapPolygon>
            </wp:wrapTight>
            <wp:docPr id="1" name="Picture 1" descr="\\Scfs1\data\Weed\CWMA\CGCWMA\Farm Bill\FY16 Suggestion\EDRR Book\InDesign\2017 EDRR book_2nd edition\Linked Graphics\knapweed_meadow_Cindy Roche_Bugwood.or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CWMA\CGCWMA\Farm Bill\FY16 Suggestion\EDRR Book\InDesign\2017 EDRR book_2nd edition\Linked Graphics\knapweed_meadow_Cindy Roche_Bugwood.org.tif"/>
                    <pic:cNvPicPr>
                      <a:picLocks noChangeAspect="1" noChangeArrowheads="1"/>
                    </pic:cNvPicPr>
                  </pic:nvPicPr>
                  <pic:blipFill>
                    <a:blip r:embed="rId7" cstate="print">
                      <a:extLst>
                        <a:ext uri="{28A0092B-C50C-407E-A947-70E740481C1C}">
                          <a14:useLocalDpi xmlns:a14="http://schemas.microsoft.com/office/drawing/2010/main"/>
                        </a:ext>
                      </a:extLst>
                    </a:blip>
                    <a:srcRect/>
                    <a:stretch>
                      <a:fillRect/>
                    </a:stretch>
                  </pic:blipFill>
                  <pic:spPr bwMode="auto">
                    <a:xfrm>
                      <a:off x="0" y="0"/>
                      <a:ext cx="1844040" cy="2623820"/>
                    </a:xfrm>
                    <a:prstGeom prst="rect">
                      <a:avLst/>
                    </a:prstGeom>
                    <a:ln>
                      <a:noFill/>
                    </a:ln>
                    <a:effectLst>
                      <a:outerShdw blurRad="292100" dist="139700" dir="2700000" algn="tl" rotWithShape="0">
                        <a:srgbClr val="333333">
                          <a:alpha val="65000"/>
                        </a:srgbClr>
                      </a:outerShdw>
                    </a:effectLst>
                  </pic:spPr>
                </pic:pic>
              </a:graphicData>
            </a:graphic>
          </wp:anchor>
        </w:drawing>
      </w:r>
    </w:p>
    <w:p w14:paraId="35DBDA07" w14:textId="77777777" w:rsidR="003E3B97" w:rsidRPr="008368F2" w:rsidRDefault="004C3880" w:rsidP="003E3B97">
      <w:pPr>
        <w:pStyle w:val="Heading3"/>
        <w:rPr>
          <w:rFonts w:cs="Tahoma"/>
          <w:b/>
          <w:bCs/>
          <w:color w:val="1F497D" w:themeColor="text2"/>
          <w:sz w:val="24"/>
        </w:rPr>
      </w:pPr>
      <w:r w:rsidRPr="004C3880">
        <w:rPr>
          <w:rFonts w:cs="Tahoma"/>
          <w:b/>
          <w:bCs/>
          <w:color w:val="1F497D" w:themeColor="text2"/>
          <w:sz w:val="24"/>
        </w:rPr>
        <w:t xml:space="preserve">Identification Tips </w:t>
      </w:r>
    </w:p>
    <w:p w14:paraId="4E481981" w14:textId="27CEBFE8" w:rsidR="009455B4" w:rsidRPr="0051146B" w:rsidRDefault="00C2343C">
      <w:pPr>
        <w:pStyle w:val="Heading3"/>
        <w:numPr>
          <w:ilvl w:val="0"/>
          <w:numId w:val="13"/>
        </w:numPr>
        <w:rPr>
          <w:rFonts w:asciiTheme="minorHAnsi" w:hAnsiTheme="minorHAnsi" w:cs="Tahoma"/>
          <w:sz w:val="24"/>
        </w:rPr>
      </w:pPr>
      <w:r>
        <w:rPr>
          <w:rFonts w:asciiTheme="minorHAnsi" w:hAnsiTheme="minorHAnsi" w:cs="Tahoma"/>
          <w:sz w:val="24"/>
        </w:rPr>
        <w:t>Meadow knapweed is an herbaceous p</w:t>
      </w:r>
      <w:r w:rsidR="0069563F" w:rsidRPr="00095EA2">
        <w:rPr>
          <w:rFonts w:asciiTheme="minorHAnsi" w:hAnsiTheme="minorHAnsi" w:cs="Tahoma"/>
          <w:sz w:val="24"/>
        </w:rPr>
        <w:t>erennial growing from a woody root crown</w:t>
      </w:r>
      <w:r>
        <w:rPr>
          <w:rFonts w:asciiTheme="minorHAnsi" w:hAnsiTheme="minorHAnsi" w:cs="Tahoma"/>
          <w:sz w:val="24"/>
        </w:rPr>
        <w:t>.</w:t>
      </w:r>
      <w:r w:rsidR="00F16719" w:rsidRPr="00095EA2">
        <w:rPr>
          <w:rFonts w:asciiTheme="minorHAnsi" w:hAnsiTheme="minorHAnsi" w:cs="Tahoma"/>
          <w:sz w:val="24"/>
        </w:rPr>
        <w:t xml:space="preserve"> </w:t>
      </w:r>
      <w:r>
        <w:rPr>
          <w:rFonts w:asciiTheme="minorHAnsi" w:hAnsiTheme="minorHAnsi" w:cs="Tahoma"/>
          <w:sz w:val="24"/>
        </w:rPr>
        <w:t xml:space="preserve">It </w:t>
      </w:r>
      <w:r w:rsidR="00F16719" w:rsidRPr="00095EA2">
        <w:rPr>
          <w:rFonts w:asciiTheme="minorHAnsi" w:hAnsiTheme="minorHAnsi" w:cs="Tahoma"/>
          <w:sz w:val="24"/>
        </w:rPr>
        <w:t xml:space="preserve">forms a rosette in </w:t>
      </w:r>
      <w:r>
        <w:rPr>
          <w:rFonts w:asciiTheme="minorHAnsi" w:hAnsiTheme="minorHAnsi" w:cs="Tahoma"/>
          <w:sz w:val="24"/>
        </w:rPr>
        <w:t>the</w:t>
      </w:r>
      <w:r w:rsidR="00F16719" w:rsidRPr="00095EA2">
        <w:rPr>
          <w:rFonts w:asciiTheme="minorHAnsi" w:hAnsiTheme="minorHAnsi" w:cs="Tahoma"/>
          <w:sz w:val="24"/>
        </w:rPr>
        <w:t xml:space="preserve"> first </w:t>
      </w:r>
      <w:r>
        <w:rPr>
          <w:rFonts w:asciiTheme="minorHAnsi" w:hAnsiTheme="minorHAnsi" w:cs="Tahoma"/>
          <w:sz w:val="24"/>
        </w:rPr>
        <w:t>autumn</w:t>
      </w:r>
      <w:r w:rsidR="00F16719" w:rsidRPr="00095EA2">
        <w:rPr>
          <w:rFonts w:asciiTheme="minorHAnsi" w:hAnsiTheme="minorHAnsi" w:cs="Tahoma"/>
          <w:sz w:val="24"/>
        </w:rPr>
        <w:t xml:space="preserve"> of growth before bolting the following spring.</w:t>
      </w:r>
      <w:r w:rsidR="0051146B">
        <w:rPr>
          <w:rFonts w:asciiTheme="minorHAnsi" w:hAnsiTheme="minorHAnsi" w:cs="Tahoma"/>
          <w:sz w:val="24"/>
        </w:rPr>
        <w:t xml:space="preserve"> </w:t>
      </w:r>
      <w:r w:rsidR="00DD5416" w:rsidRPr="0051146B">
        <w:rPr>
          <w:rFonts w:asciiTheme="minorHAnsi" w:hAnsiTheme="minorHAnsi" w:cs="Tahoma"/>
          <w:sz w:val="24"/>
        </w:rPr>
        <w:t>It is a hybrid of brown and black knapweed</w:t>
      </w:r>
      <w:r w:rsidR="004146E7" w:rsidRPr="0051146B">
        <w:rPr>
          <w:rFonts w:asciiTheme="minorHAnsi" w:hAnsiTheme="minorHAnsi" w:cs="Tahoma"/>
          <w:sz w:val="24"/>
        </w:rPr>
        <w:t>, both from Europe.</w:t>
      </w:r>
    </w:p>
    <w:p w14:paraId="3F075755" w14:textId="77777777" w:rsidR="00F16719" w:rsidRPr="00095EA2" w:rsidRDefault="004146E7" w:rsidP="00904A2B">
      <w:pPr>
        <w:pStyle w:val="Default"/>
        <w:numPr>
          <w:ilvl w:val="0"/>
          <w:numId w:val="13"/>
        </w:numPr>
        <w:rPr>
          <w:rFonts w:asciiTheme="minorHAnsi" w:hAnsiTheme="minorHAnsi" w:cs="Tahoma"/>
          <w:color w:val="auto"/>
        </w:rPr>
      </w:pPr>
      <w:r>
        <w:rPr>
          <w:rFonts w:asciiTheme="minorHAnsi" w:hAnsiTheme="minorHAnsi" w:cs="Tahoma"/>
        </w:rPr>
        <w:t>It g</w:t>
      </w:r>
      <w:r w:rsidR="0069563F" w:rsidRPr="00095EA2">
        <w:rPr>
          <w:rFonts w:asciiTheme="minorHAnsi" w:hAnsiTheme="minorHAnsi" w:cs="Tahoma"/>
        </w:rPr>
        <w:t>rows</w:t>
      </w:r>
      <w:r w:rsidR="00F16719" w:rsidRPr="00095EA2">
        <w:rPr>
          <w:rFonts w:asciiTheme="minorHAnsi" w:hAnsiTheme="minorHAnsi" w:cs="Tahoma"/>
        </w:rPr>
        <w:t xml:space="preserve"> up to 40 inches tall from a main stem with several spreading branches and a long taproot.</w:t>
      </w:r>
    </w:p>
    <w:p w14:paraId="17AE402F" w14:textId="3A72F89D" w:rsidR="00904A2B" w:rsidRPr="00095EA2" w:rsidRDefault="004146E7" w:rsidP="003B1D72">
      <w:pPr>
        <w:pStyle w:val="Default"/>
        <w:numPr>
          <w:ilvl w:val="0"/>
          <w:numId w:val="13"/>
        </w:numPr>
        <w:rPr>
          <w:rFonts w:asciiTheme="minorHAnsi" w:hAnsiTheme="minorHAnsi" w:cs="Tahoma"/>
          <w:color w:val="auto"/>
        </w:rPr>
      </w:pPr>
      <w:r>
        <w:rPr>
          <w:rFonts w:asciiTheme="minorHAnsi" w:hAnsiTheme="minorHAnsi" w:cs="Tahoma"/>
        </w:rPr>
        <w:t>The f</w:t>
      </w:r>
      <w:r w:rsidR="0069563F" w:rsidRPr="00095EA2">
        <w:rPr>
          <w:rFonts w:asciiTheme="minorHAnsi" w:hAnsiTheme="minorHAnsi" w:cs="Tahoma"/>
        </w:rPr>
        <w:t>lowers</w:t>
      </w:r>
      <w:r>
        <w:rPr>
          <w:rFonts w:asciiTheme="minorHAnsi" w:hAnsiTheme="minorHAnsi" w:cs="Tahoma"/>
        </w:rPr>
        <w:t xml:space="preserve"> are</w:t>
      </w:r>
      <w:r w:rsidR="0069563F" w:rsidRPr="00095EA2">
        <w:rPr>
          <w:rFonts w:asciiTheme="minorHAnsi" w:hAnsiTheme="minorHAnsi" w:cs="Tahoma"/>
        </w:rPr>
        <w:t xml:space="preserve"> usually pink to purple</w:t>
      </w:r>
      <w:r>
        <w:rPr>
          <w:rFonts w:asciiTheme="minorHAnsi" w:hAnsiTheme="minorHAnsi" w:cs="Tahoma"/>
        </w:rPr>
        <w:t xml:space="preserve"> and</w:t>
      </w:r>
      <w:r w:rsidR="0069563F" w:rsidRPr="00095EA2">
        <w:rPr>
          <w:rFonts w:asciiTheme="minorHAnsi" w:hAnsiTheme="minorHAnsi" w:cs="Tahoma"/>
        </w:rPr>
        <w:t xml:space="preserve"> </w:t>
      </w:r>
      <w:r w:rsidR="00F16719" w:rsidRPr="00095EA2">
        <w:rPr>
          <w:rFonts w:asciiTheme="minorHAnsi" w:hAnsiTheme="minorHAnsi" w:cs="Tahoma"/>
        </w:rPr>
        <w:t xml:space="preserve">grow </w:t>
      </w:r>
      <w:r w:rsidR="00C71EDA" w:rsidRPr="00095EA2">
        <w:rPr>
          <w:rFonts w:asciiTheme="minorHAnsi" w:hAnsiTheme="minorHAnsi" w:cs="Tahoma"/>
        </w:rPr>
        <w:t>at the end of</w:t>
      </w:r>
      <w:r w:rsidR="00F16719" w:rsidRPr="00095EA2">
        <w:rPr>
          <w:rFonts w:asciiTheme="minorHAnsi" w:hAnsiTheme="minorHAnsi" w:cs="Tahoma"/>
        </w:rPr>
        <w:t xml:space="preserve"> branches. They t</w:t>
      </w:r>
      <w:r w:rsidR="0069563F" w:rsidRPr="00095EA2">
        <w:rPr>
          <w:rFonts w:asciiTheme="minorHAnsi" w:hAnsiTheme="minorHAnsi" w:cs="Tahoma"/>
        </w:rPr>
        <w:t>ypically begin blooming in June</w:t>
      </w:r>
      <w:r w:rsidR="00F16719" w:rsidRPr="00095EA2">
        <w:rPr>
          <w:rFonts w:asciiTheme="minorHAnsi" w:hAnsiTheme="minorHAnsi" w:cs="Tahoma"/>
        </w:rPr>
        <w:t xml:space="preserve"> and may continue through September</w:t>
      </w:r>
      <w:r w:rsidR="003B1D72" w:rsidRPr="00095EA2">
        <w:rPr>
          <w:rFonts w:asciiTheme="minorHAnsi" w:hAnsiTheme="minorHAnsi" w:cs="Tahoma"/>
        </w:rPr>
        <w:t>.</w:t>
      </w:r>
    </w:p>
    <w:p w14:paraId="12E0F88F" w14:textId="77777777" w:rsidR="00904A2B" w:rsidRDefault="00904A2B">
      <w:pPr>
        <w:pStyle w:val="Heading3"/>
        <w:jc w:val="both"/>
        <w:rPr>
          <w:rFonts w:cs="Tahoma"/>
          <w:b/>
          <w:bCs/>
          <w:sz w:val="23"/>
          <w:szCs w:val="23"/>
        </w:rPr>
      </w:pPr>
    </w:p>
    <w:p w14:paraId="5BAC433D" w14:textId="77777777" w:rsidR="003E3B97" w:rsidRPr="008368F2" w:rsidRDefault="004C3880" w:rsidP="003E3B97">
      <w:pPr>
        <w:pStyle w:val="Heading3"/>
        <w:jc w:val="both"/>
        <w:rPr>
          <w:rFonts w:cs="Tahoma"/>
          <w:b/>
          <w:bCs/>
          <w:color w:val="1F497D" w:themeColor="text2"/>
          <w:sz w:val="24"/>
        </w:rPr>
      </w:pPr>
      <w:r w:rsidRPr="004C3880">
        <w:rPr>
          <w:rFonts w:cs="Tahoma"/>
          <w:b/>
          <w:bCs/>
          <w:color w:val="1F497D" w:themeColor="text2"/>
          <w:sz w:val="24"/>
        </w:rPr>
        <w:t xml:space="preserve">Impacts </w:t>
      </w:r>
    </w:p>
    <w:p w14:paraId="7A9C6B53" w14:textId="77777777" w:rsidR="00502908" w:rsidRPr="00095EA2" w:rsidRDefault="00A55EEE" w:rsidP="0051146B">
      <w:pPr>
        <w:pStyle w:val="Heading3"/>
        <w:numPr>
          <w:ilvl w:val="0"/>
          <w:numId w:val="22"/>
        </w:numPr>
        <w:rPr>
          <w:rFonts w:asciiTheme="minorHAnsi" w:hAnsiTheme="minorHAnsi" w:cs="Wingdings"/>
          <w:sz w:val="24"/>
        </w:rPr>
      </w:pPr>
      <w:r>
        <w:rPr>
          <w:rFonts w:asciiTheme="minorHAnsi" w:hAnsiTheme="minorHAnsi" w:cs="GillSansMT"/>
          <w:noProof/>
          <w:sz w:val="24"/>
        </w:rPr>
        <w:drawing>
          <wp:anchor distT="0" distB="0" distL="114300" distR="114300" simplePos="0" relativeHeight="251663872" behindDoc="1" locked="0" layoutInCell="1" allowOverlap="1" wp14:anchorId="4BD468D8" wp14:editId="2EC71657">
            <wp:simplePos x="0" y="0"/>
            <wp:positionH relativeFrom="column">
              <wp:posOffset>4477385</wp:posOffset>
            </wp:positionH>
            <wp:positionV relativeFrom="paragraph">
              <wp:posOffset>446405</wp:posOffset>
            </wp:positionV>
            <wp:extent cx="1847850" cy="2317750"/>
            <wp:effectExtent l="171450" t="133350" r="361950" b="311150"/>
            <wp:wrapTight wrapText="bothSides">
              <wp:wrapPolygon edited="0">
                <wp:start x="2449" y="-1243"/>
                <wp:lineTo x="668" y="-1065"/>
                <wp:lineTo x="-2004" y="533"/>
                <wp:lineTo x="-2004" y="22192"/>
                <wp:lineTo x="-223" y="24322"/>
                <wp:lineTo x="1336" y="24500"/>
                <wp:lineTo x="22491" y="24500"/>
                <wp:lineTo x="22713" y="24500"/>
                <wp:lineTo x="23159" y="24322"/>
                <wp:lineTo x="23827" y="24322"/>
                <wp:lineTo x="25608" y="22192"/>
                <wp:lineTo x="25608" y="1598"/>
                <wp:lineTo x="25831" y="710"/>
                <wp:lineTo x="23159" y="-1065"/>
                <wp:lineTo x="21377" y="-1243"/>
                <wp:lineTo x="2449" y="-1243"/>
              </wp:wrapPolygon>
            </wp:wrapTight>
            <wp:docPr id="2" name="Picture 2" descr="\\Scfs1\data\Weed\CWMA\CGCWMA\Farm Bill\FY16 Suggestion\EDRR Book\InDesign\2017 EDRR book_2nd edition\Linked Graphics\knapweed_meadow_EricCoombs_OD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CWMA\CGCWMA\Farm Bill\FY16 Suggestion\EDRR Book\InDesign\2017 EDRR book_2nd edition\Linked Graphics\knapweed_meadow_EricCoombs_ODA.tif"/>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1847850" cy="2317750"/>
                    </a:xfrm>
                    <a:prstGeom prst="rect">
                      <a:avLst/>
                    </a:prstGeom>
                    <a:ln>
                      <a:noFill/>
                    </a:ln>
                    <a:effectLst>
                      <a:outerShdw blurRad="292100" dist="139700" dir="2700000" algn="tl" rotWithShape="0">
                        <a:srgbClr val="333333">
                          <a:alpha val="65000"/>
                        </a:srgbClr>
                      </a:outerShdw>
                    </a:effectLst>
                  </pic:spPr>
                </pic:pic>
              </a:graphicData>
            </a:graphic>
          </wp:anchor>
        </w:drawing>
      </w:r>
      <w:r w:rsidR="004146E7">
        <w:rPr>
          <w:rFonts w:asciiTheme="minorHAnsi" w:hAnsiTheme="minorHAnsi" w:cs="GillSansMT"/>
          <w:sz w:val="24"/>
        </w:rPr>
        <w:t>Meadow knapweed c</w:t>
      </w:r>
      <w:r w:rsidR="00502908" w:rsidRPr="00095EA2">
        <w:rPr>
          <w:rFonts w:asciiTheme="minorHAnsi" w:hAnsiTheme="minorHAnsi" w:cs="GillSansMT"/>
          <w:sz w:val="24"/>
        </w:rPr>
        <w:t xml:space="preserve">ompetes </w:t>
      </w:r>
      <w:r w:rsidR="008368F2">
        <w:rPr>
          <w:rFonts w:asciiTheme="minorHAnsi" w:hAnsiTheme="minorHAnsi" w:cs="GillSansMT"/>
          <w:sz w:val="24"/>
        </w:rPr>
        <w:t xml:space="preserve">with </w:t>
      </w:r>
      <w:r w:rsidR="00502908" w:rsidRPr="00095EA2">
        <w:rPr>
          <w:rFonts w:asciiTheme="minorHAnsi" w:hAnsiTheme="minorHAnsi" w:cs="GillSansMT"/>
          <w:sz w:val="24"/>
        </w:rPr>
        <w:t>gras</w:t>
      </w:r>
      <w:r w:rsidR="0091556C" w:rsidRPr="00095EA2">
        <w:rPr>
          <w:rFonts w:asciiTheme="minorHAnsi" w:hAnsiTheme="minorHAnsi" w:cs="GillSansMT"/>
          <w:sz w:val="24"/>
        </w:rPr>
        <w:t xml:space="preserve">ses and other pasture species </w:t>
      </w:r>
      <w:r w:rsidR="00CE0E28" w:rsidRPr="00095EA2">
        <w:rPr>
          <w:rFonts w:asciiTheme="minorHAnsi" w:hAnsiTheme="minorHAnsi" w:cs="GillSansMT"/>
          <w:sz w:val="24"/>
        </w:rPr>
        <w:t>and</w:t>
      </w:r>
      <w:r w:rsidR="00502908" w:rsidRPr="00095EA2">
        <w:rPr>
          <w:rFonts w:asciiTheme="minorHAnsi" w:hAnsiTheme="minorHAnsi" w:cs="GillSansMT"/>
          <w:sz w:val="24"/>
        </w:rPr>
        <w:t xml:space="preserve"> is high</w:t>
      </w:r>
      <w:r w:rsidR="0069563F" w:rsidRPr="00095EA2">
        <w:rPr>
          <w:rFonts w:asciiTheme="minorHAnsi" w:hAnsiTheme="minorHAnsi" w:cs="GillSansMT"/>
          <w:sz w:val="24"/>
        </w:rPr>
        <w:t>ly invasive on disturbed soils,</w:t>
      </w:r>
      <w:r w:rsidR="00502908" w:rsidRPr="00095EA2">
        <w:rPr>
          <w:rFonts w:asciiTheme="minorHAnsi" w:hAnsiTheme="minorHAnsi" w:cs="GillSansMT"/>
          <w:sz w:val="24"/>
        </w:rPr>
        <w:t xml:space="preserve"> reducing forage for wildlife and livestock</w:t>
      </w:r>
      <w:r w:rsidR="0069563F" w:rsidRPr="00095EA2">
        <w:rPr>
          <w:rFonts w:asciiTheme="minorHAnsi" w:hAnsiTheme="minorHAnsi" w:cs="GillSansMT"/>
          <w:sz w:val="24"/>
        </w:rPr>
        <w:t>.</w:t>
      </w:r>
    </w:p>
    <w:p w14:paraId="5DCE4C22" w14:textId="77777777" w:rsidR="00502908" w:rsidRPr="00095EA2" w:rsidRDefault="004146E7" w:rsidP="0051146B">
      <w:pPr>
        <w:pStyle w:val="Default"/>
        <w:numPr>
          <w:ilvl w:val="0"/>
          <w:numId w:val="19"/>
        </w:numPr>
        <w:rPr>
          <w:rFonts w:asciiTheme="minorHAnsi" w:hAnsiTheme="minorHAnsi" w:cs="Tahoma"/>
          <w:color w:val="auto"/>
        </w:rPr>
      </w:pPr>
      <w:r>
        <w:rPr>
          <w:rFonts w:asciiTheme="minorHAnsi" w:hAnsiTheme="minorHAnsi" w:cs="GillSansMT"/>
        </w:rPr>
        <w:t xml:space="preserve">It is </w:t>
      </w:r>
      <w:r w:rsidR="00502908" w:rsidRPr="00095EA2">
        <w:rPr>
          <w:rFonts w:asciiTheme="minorHAnsi" w:hAnsiTheme="minorHAnsi" w:cs="GillSansMT"/>
        </w:rPr>
        <w:t>difficult to remove once established</w:t>
      </w:r>
      <w:r w:rsidR="0069563F" w:rsidRPr="00095EA2">
        <w:rPr>
          <w:rFonts w:asciiTheme="minorHAnsi" w:hAnsiTheme="minorHAnsi" w:cs="GillSansMT"/>
        </w:rPr>
        <w:t>.</w:t>
      </w:r>
    </w:p>
    <w:p w14:paraId="4E4B8D4A" w14:textId="77777777" w:rsidR="00502908" w:rsidRPr="00502908" w:rsidRDefault="00502908" w:rsidP="00502908">
      <w:pPr>
        <w:pStyle w:val="Default"/>
      </w:pPr>
    </w:p>
    <w:p w14:paraId="43784106" w14:textId="77777777" w:rsidR="0051146B" w:rsidRDefault="004C3880" w:rsidP="0051146B">
      <w:pPr>
        <w:pStyle w:val="Heading3"/>
        <w:jc w:val="both"/>
        <w:rPr>
          <w:rFonts w:cs="Tahoma"/>
          <w:b/>
          <w:bCs/>
          <w:color w:val="1F497D" w:themeColor="text2"/>
          <w:sz w:val="24"/>
        </w:rPr>
      </w:pPr>
      <w:r w:rsidRPr="004C3880">
        <w:rPr>
          <w:rFonts w:cs="Tahoma"/>
          <w:b/>
          <w:bCs/>
          <w:color w:val="1F497D" w:themeColor="text2"/>
          <w:sz w:val="24"/>
        </w:rPr>
        <w:t xml:space="preserve">Habitat &amp; Distribution </w:t>
      </w:r>
    </w:p>
    <w:p w14:paraId="776367A8" w14:textId="6FE14E2F" w:rsidR="009455B4" w:rsidRPr="0051146B" w:rsidRDefault="004146E7" w:rsidP="0051146B">
      <w:pPr>
        <w:pStyle w:val="ListParagraph"/>
        <w:numPr>
          <w:ilvl w:val="0"/>
          <w:numId w:val="19"/>
        </w:numPr>
        <w:rPr>
          <w:rFonts w:asciiTheme="minorHAnsi" w:hAnsiTheme="minorHAnsi"/>
          <w:color w:val="1F497D" w:themeColor="text2"/>
        </w:rPr>
      </w:pPr>
      <w:r w:rsidRPr="0051146B">
        <w:rPr>
          <w:rFonts w:asciiTheme="minorHAnsi" w:hAnsiTheme="minorHAnsi"/>
        </w:rPr>
        <w:t>Meadow knapweed h</w:t>
      </w:r>
      <w:r w:rsidR="004C3880" w:rsidRPr="0051146B">
        <w:rPr>
          <w:rFonts w:asciiTheme="minorHAnsi" w:hAnsiTheme="minorHAnsi"/>
        </w:rPr>
        <w:t xml:space="preserve">as become a significant problem on the west side of the </w:t>
      </w:r>
      <w:r w:rsidR="00DD5416" w:rsidRPr="0051146B">
        <w:rPr>
          <w:rFonts w:asciiTheme="minorHAnsi" w:hAnsiTheme="minorHAnsi"/>
        </w:rPr>
        <w:t xml:space="preserve">Cascades where it’s much more aggressive than in the east. </w:t>
      </w:r>
      <w:r w:rsidRPr="0051146B">
        <w:rPr>
          <w:rFonts w:asciiTheme="minorHAnsi" w:hAnsiTheme="minorHAnsi"/>
        </w:rPr>
        <w:t>I</w:t>
      </w:r>
      <w:r w:rsidR="0051146B">
        <w:rPr>
          <w:rFonts w:asciiTheme="minorHAnsi" w:hAnsiTheme="minorHAnsi"/>
        </w:rPr>
        <w:t>t i</w:t>
      </w:r>
      <w:r w:rsidRPr="0051146B">
        <w:rPr>
          <w:rFonts w:asciiTheme="minorHAnsi" w:hAnsiTheme="minorHAnsi"/>
        </w:rPr>
        <w:t>s c</w:t>
      </w:r>
      <w:r w:rsidR="004C3880" w:rsidRPr="0051146B">
        <w:rPr>
          <w:rFonts w:asciiTheme="minorHAnsi" w:hAnsiTheme="minorHAnsi"/>
        </w:rPr>
        <w:t>ommonly found on moist sand</w:t>
      </w:r>
      <w:r w:rsidRPr="0051146B">
        <w:rPr>
          <w:rFonts w:asciiTheme="minorHAnsi" w:hAnsiTheme="minorHAnsi"/>
        </w:rPr>
        <w:t xml:space="preserve">, </w:t>
      </w:r>
      <w:r w:rsidR="004C3880" w:rsidRPr="0051146B">
        <w:rPr>
          <w:rFonts w:asciiTheme="minorHAnsi" w:hAnsiTheme="minorHAnsi"/>
        </w:rPr>
        <w:t>gravel riverbanks</w:t>
      </w:r>
      <w:r w:rsidRPr="0051146B">
        <w:rPr>
          <w:rFonts w:asciiTheme="minorHAnsi" w:hAnsiTheme="minorHAnsi"/>
        </w:rPr>
        <w:t>,</w:t>
      </w:r>
      <w:r w:rsidR="004C3880" w:rsidRPr="0051146B">
        <w:rPr>
          <w:rFonts w:asciiTheme="minorHAnsi" w:hAnsiTheme="minorHAnsi"/>
        </w:rPr>
        <w:t xml:space="preserve"> roadsides, forest openings, moist meadows, and irrigated pastures.</w:t>
      </w:r>
      <w:r w:rsidR="00DD5416" w:rsidRPr="0051146B">
        <w:rPr>
          <w:rFonts w:asciiTheme="minorHAnsi" w:hAnsiTheme="minorHAnsi"/>
        </w:rPr>
        <w:t xml:space="preserve"> It a</w:t>
      </w:r>
      <w:r w:rsidR="004C3880" w:rsidRPr="0051146B">
        <w:rPr>
          <w:rFonts w:asciiTheme="minorHAnsi" w:hAnsiTheme="minorHAnsi"/>
        </w:rPr>
        <w:t xml:space="preserve">lso establishes quickly in newly disturbed areas. </w:t>
      </w:r>
    </w:p>
    <w:p w14:paraId="3B8C8820" w14:textId="77777777" w:rsidR="000E6DB1" w:rsidRPr="003B1D72" w:rsidRDefault="000E6DB1" w:rsidP="000E6DB1">
      <w:pPr>
        <w:rPr>
          <w:rFonts w:ascii="Verdana" w:hAnsi="Verdana" w:cs="Tahoma"/>
          <w:sz w:val="22"/>
          <w:szCs w:val="22"/>
        </w:rPr>
      </w:pPr>
    </w:p>
    <w:p w14:paraId="194F0347"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Reproduction &amp; Spread</w:t>
      </w:r>
    </w:p>
    <w:p w14:paraId="073D717F" w14:textId="77777777" w:rsidR="00F16719" w:rsidRPr="008368F2" w:rsidRDefault="004C3880" w:rsidP="003B1D72">
      <w:pPr>
        <w:pStyle w:val="Default"/>
        <w:numPr>
          <w:ilvl w:val="0"/>
          <w:numId w:val="14"/>
        </w:numPr>
        <w:rPr>
          <w:rFonts w:asciiTheme="minorHAnsi" w:hAnsiTheme="minorHAnsi" w:cs="Tahoma"/>
        </w:rPr>
      </w:pPr>
      <w:r w:rsidRPr="004C3880">
        <w:rPr>
          <w:rFonts w:asciiTheme="minorHAnsi" w:hAnsiTheme="minorHAnsi" w:cs="Tahoma"/>
          <w:color w:val="auto"/>
        </w:rPr>
        <w:t xml:space="preserve">Meadow knapweed reproduces primarily by seed.  </w:t>
      </w:r>
    </w:p>
    <w:p w14:paraId="5B37B92D" w14:textId="77777777" w:rsidR="00F16719" w:rsidRPr="008368F2" w:rsidRDefault="004C3880" w:rsidP="003B1D72">
      <w:pPr>
        <w:pStyle w:val="Default"/>
        <w:numPr>
          <w:ilvl w:val="0"/>
          <w:numId w:val="14"/>
        </w:numPr>
        <w:rPr>
          <w:rFonts w:asciiTheme="minorHAnsi" w:hAnsiTheme="minorHAnsi" w:cs="Tahoma"/>
        </w:rPr>
      </w:pPr>
      <w:r w:rsidRPr="004C3880">
        <w:rPr>
          <w:rFonts w:asciiTheme="minorHAnsi" w:hAnsiTheme="minorHAnsi" w:cs="Tahoma"/>
          <w:color w:val="auto"/>
        </w:rPr>
        <w:t>Seeds are ivory-white to light brown</w:t>
      </w:r>
      <w:r w:rsidR="004146E7">
        <w:rPr>
          <w:rFonts w:asciiTheme="minorHAnsi" w:hAnsiTheme="minorHAnsi" w:cs="Tahoma"/>
          <w:color w:val="auto"/>
        </w:rPr>
        <w:t xml:space="preserve"> and wind-dispersed.</w:t>
      </w:r>
    </w:p>
    <w:p w14:paraId="03C7DB5A" w14:textId="77777777" w:rsidR="008368F2" w:rsidRDefault="008368F2">
      <w:pPr>
        <w:pStyle w:val="Heading1"/>
        <w:rPr>
          <w:rFonts w:cs="Tahoma"/>
          <w:sz w:val="32"/>
          <w:u w:val="single"/>
        </w:rPr>
      </w:pPr>
    </w:p>
    <w:p w14:paraId="2536C3AB" w14:textId="77777777" w:rsidR="00ED1B70" w:rsidRDefault="00ED1B70">
      <w:pPr>
        <w:pStyle w:val="Heading1"/>
        <w:rPr>
          <w:rFonts w:cs="Tahoma"/>
          <w:b/>
          <w:color w:val="0F243E" w:themeColor="text2" w:themeShade="80"/>
          <w:sz w:val="32"/>
          <w:u w:val="single"/>
        </w:rPr>
      </w:pPr>
    </w:p>
    <w:p w14:paraId="40FD44E6" w14:textId="77777777" w:rsidR="00F16719" w:rsidRPr="003372E9" w:rsidRDefault="004C3880">
      <w:pPr>
        <w:pStyle w:val="Heading1"/>
        <w:rPr>
          <w:rFonts w:cs="Tahoma"/>
          <w:b/>
          <w:color w:val="0F243E" w:themeColor="text2" w:themeShade="80"/>
          <w:sz w:val="32"/>
          <w:u w:val="single"/>
        </w:rPr>
      </w:pPr>
      <w:r w:rsidRPr="003372E9">
        <w:rPr>
          <w:rFonts w:cs="Tahoma"/>
          <w:b/>
          <w:color w:val="0F243E" w:themeColor="text2" w:themeShade="80"/>
          <w:sz w:val="32"/>
          <w:u w:val="single"/>
        </w:rPr>
        <w:lastRenderedPageBreak/>
        <w:t>CONTROL INFORMATION</w:t>
      </w:r>
    </w:p>
    <w:p w14:paraId="4F48F3DC" w14:textId="77777777" w:rsidR="00F16719" w:rsidRPr="005B55E2" w:rsidRDefault="00F16719">
      <w:pPr>
        <w:pStyle w:val="Default"/>
        <w:rPr>
          <w:rFonts w:cs="Tahoma"/>
        </w:rPr>
      </w:pPr>
    </w:p>
    <w:p w14:paraId="3CC023A0"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Integrated Pest Management</w:t>
      </w:r>
    </w:p>
    <w:p w14:paraId="32238FC3" w14:textId="4A4FE032"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The preferred approach for weed control is Integrated Pest Management (IPM). IPM involves selecting from a range of possible control methods to match the management requirements of each specific site. The goal is to maximize effective control and to minimize negative environmental, economic, and recreational impacts.</w:t>
      </w:r>
    </w:p>
    <w:p w14:paraId="194EEF21" w14:textId="6578887A" w:rsidR="005B55E2" w:rsidRPr="008368F2" w:rsidRDefault="004C3880" w:rsidP="005B55E2">
      <w:pPr>
        <w:pStyle w:val="Default"/>
        <w:numPr>
          <w:ilvl w:val="0"/>
          <w:numId w:val="9"/>
        </w:numPr>
        <w:rPr>
          <w:rFonts w:asciiTheme="minorHAnsi" w:hAnsiTheme="minorHAnsi" w:cs="Tahoma"/>
        </w:rPr>
      </w:pPr>
      <w:r w:rsidRPr="004C3880">
        <w:rPr>
          <w:rFonts w:asciiTheme="minorHAnsi" w:hAnsiTheme="minorHAnsi" w:cs="Tahoma"/>
        </w:rPr>
        <w:t>Use a multifaceted and adaptive approach. Select control methods reflecting the available time, funding, and labor of the participants, the land use goals, and the values of the community and landowners. Management will require dedication for a number of years and should allow flexibility in methods.</w:t>
      </w:r>
    </w:p>
    <w:p w14:paraId="04387CD0" w14:textId="77777777" w:rsidR="005B55E2" w:rsidRDefault="005B55E2" w:rsidP="005B55E2">
      <w:pPr>
        <w:autoSpaceDE w:val="0"/>
        <w:autoSpaceDN w:val="0"/>
        <w:adjustRightInd w:val="0"/>
        <w:rPr>
          <w:rFonts w:ascii="Verdana" w:hAnsi="Verdana" w:cs="Verdana"/>
          <w:b/>
          <w:bCs/>
          <w:sz w:val="23"/>
          <w:szCs w:val="23"/>
        </w:rPr>
      </w:pPr>
    </w:p>
    <w:p w14:paraId="0618F768" w14:textId="77777777" w:rsidR="005B55E2" w:rsidRPr="008368F2" w:rsidRDefault="004C3880" w:rsidP="005B55E2">
      <w:pPr>
        <w:autoSpaceDE w:val="0"/>
        <w:autoSpaceDN w:val="0"/>
        <w:adjustRightInd w:val="0"/>
        <w:rPr>
          <w:rFonts w:ascii="Verdana" w:hAnsi="Verdana" w:cs="Verdana"/>
          <w:b/>
          <w:bCs/>
          <w:color w:val="1F497D" w:themeColor="text2"/>
        </w:rPr>
      </w:pPr>
      <w:r w:rsidRPr="004C3880">
        <w:rPr>
          <w:rFonts w:ascii="Verdana" w:hAnsi="Verdana" w:cs="Verdana"/>
          <w:b/>
          <w:bCs/>
          <w:color w:val="1F497D" w:themeColor="text2"/>
        </w:rPr>
        <w:t>Planning Considerations</w:t>
      </w:r>
    </w:p>
    <w:p w14:paraId="06D7FAF8" w14:textId="77777777" w:rsidR="009C5454" w:rsidRPr="003132BD" w:rsidRDefault="009C5454" w:rsidP="009C5454">
      <w:pPr>
        <w:numPr>
          <w:ilvl w:val="0"/>
          <w:numId w:val="8"/>
        </w:numPr>
        <w:autoSpaceDE w:val="0"/>
        <w:autoSpaceDN w:val="0"/>
        <w:adjustRightInd w:val="0"/>
        <w:ind w:left="720"/>
        <w:rPr>
          <w:rFonts w:asciiTheme="minorHAnsi" w:hAnsiTheme="minorHAnsi" w:cs="PalatinoLinotype-Roman"/>
        </w:rPr>
      </w:pPr>
      <w:r w:rsidRPr="003132BD">
        <w:rPr>
          <w:rFonts w:asciiTheme="minorHAnsi" w:hAnsiTheme="minorHAnsi" w:cs="PalatinoLinotype-Roman"/>
        </w:rPr>
        <w:t xml:space="preserve">Survey </w:t>
      </w:r>
      <w:r w:rsidR="004146E7">
        <w:rPr>
          <w:rFonts w:asciiTheme="minorHAnsi" w:hAnsiTheme="minorHAnsi" w:cs="PalatinoLinotype-Roman"/>
        </w:rPr>
        <w:t xml:space="preserve">the </w:t>
      </w:r>
      <w:r w:rsidRPr="003132BD">
        <w:rPr>
          <w:rFonts w:asciiTheme="minorHAnsi" w:hAnsiTheme="minorHAnsi" w:cs="PalatinoLinotype-Roman"/>
        </w:rPr>
        <w:t xml:space="preserve">area for weeds, set priorities, and select </w:t>
      </w:r>
      <w:r w:rsidR="004146E7">
        <w:rPr>
          <w:rFonts w:asciiTheme="minorHAnsi" w:hAnsiTheme="minorHAnsi" w:cs="PalatinoLinotype-Roman"/>
        </w:rPr>
        <w:t xml:space="preserve">the </w:t>
      </w:r>
      <w:r w:rsidRPr="003132BD">
        <w:rPr>
          <w:rFonts w:asciiTheme="minorHAnsi" w:hAnsiTheme="minorHAnsi" w:cs="PalatinoLinotype-Roman"/>
        </w:rPr>
        <w:t xml:space="preserve">best control method(s) for the site.  </w:t>
      </w:r>
    </w:p>
    <w:p w14:paraId="26C3B9B0" w14:textId="5C189566" w:rsidR="009C5454" w:rsidRPr="003132BD" w:rsidRDefault="004146E7" w:rsidP="009C5454">
      <w:pPr>
        <w:pStyle w:val="Default"/>
        <w:numPr>
          <w:ilvl w:val="0"/>
          <w:numId w:val="8"/>
        </w:numPr>
        <w:ind w:left="720"/>
        <w:rPr>
          <w:rFonts w:asciiTheme="minorHAnsi" w:hAnsiTheme="minorHAnsi"/>
        </w:rPr>
      </w:pPr>
      <w:r>
        <w:rPr>
          <w:rFonts w:asciiTheme="minorHAnsi" w:hAnsiTheme="minorHAnsi"/>
        </w:rPr>
        <w:t>Select c</w:t>
      </w:r>
      <w:r w:rsidR="009C5454" w:rsidRPr="003132BD">
        <w:rPr>
          <w:rFonts w:asciiTheme="minorHAnsi" w:hAnsiTheme="minorHAnsi"/>
        </w:rPr>
        <w:t xml:space="preserve">ontrol practices to minimize soil disturbance. Minimizing disturbance </w:t>
      </w:r>
      <w:r>
        <w:rPr>
          <w:rFonts w:asciiTheme="minorHAnsi" w:hAnsiTheme="minorHAnsi"/>
        </w:rPr>
        <w:t>prevent</w:t>
      </w:r>
      <w:r w:rsidR="0051146B">
        <w:rPr>
          <w:rFonts w:asciiTheme="minorHAnsi" w:hAnsiTheme="minorHAnsi"/>
        </w:rPr>
        <w:t>s</w:t>
      </w:r>
      <w:r>
        <w:rPr>
          <w:rFonts w:asciiTheme="minorHAnsi" w:hAnsiTheme="minorHAnsi"/>
        </w:rPr>
        <w:t xml:space="preserve"> further infestation</w:t>
      </w:r>
      <w:r w:rsidR="0051146B">
        <w:rPr>
          <w:rFonts w:asciiTheme="minorHAnsi" w:hAnsiTheme="minorHAnsi"/>
        </w:rPr>
        <w:t>s</w:t>
      </w:r>
      <w:r>
        <w:rPr>
          <w:rFonts w:asciiTheme="minorHAnsi" w:hAnsiTheme="minorHAnsi"/>
        </w:rPr>
        <w:t xml:space="preserve"> </w:t>
      </w:r>
      <w:r w:rsidR="009C5454" w:rsidRPr="003132BD">
        <w:rPr>
          <w:rFonts w:asciiTheme="minorHAnsi" w:hAnsiTheme="minorHAnsi"/>
        </w:rPr>
        <w:t>of weeds.</w:t>
      </w:r>
    </w:p>
    <w:p w14:paraId="3DB75441" w14:textId="77777777" w:rsidR="009C5454" w:rsidRPr="003132BD" w:rsidRDefault="004146E7" w:rsidP="009C5454">
      <w:pPr>
        <w:pStyle w:val="Default"/>
        <w:numPr>
          <w:ilvl w:val="0"/>
          <w:numId w:val="8"/>
        </w:numPr>
        <w:ind w:left="720"/>
        <w:rPr>
          <w:rFonts w:asciiTheme="minorHAnsi" w:hAnsiTheme="minorHAnsi"/>
        </w:rPr>
      </w:pPr>
      <w:r>
        <w:rPr>
          <w:rFonts w:asciiTheme="minorHAnsi" w:hAnsiTheme="minorHAnsi"/>
        </w:rPr>
        <w:t>Begin</w:t>
      </w:r>
      <w:r w:rsidRPr="003132BD">
        <w:rPr>
          <w:rFonts w:asciiTheme="minorHAnsi" w:hAnsiTheme="minorHAnsi"/>
        </w:rPr>
        <w:t xml:space="preserve"> </w:t>
      </w:r>
      <w:r w:rsidR="009C5454" w:rsidRPr="003132BD">
        <w:rPr>
          <w:rFonts w:asciiTheme="minorHAnsi" w:hAnsiTheme="minorHAnsi"/>
        </w:rPr>
        <w:t xml:space="preserve">work on the perimeter of </w:t>
      </w:r>
      <w:r>
        <w:rPr>
          <w:rFonts w:asciiTheme="minorHAnsi" w:hAnsiTheme="minorHAnsi"/>
        </w:rPr>
        <w:t xml:space="preserve">the </w:t>
      </w:r>
      <w:r w:rsidR="009C5454" w:rsidRPr="003132BD">
        <w:rPr>
          <w:rFonts w:asciiTheme="minorHAnsi" w:hAnsiTheme="minorHAnsi"/>
        </w:rPr>
        <w:t>infested area first</w:t>
      </w:r>
      <w:r>
        <w:rPr>
          <w:rFonts w:asciiTheme="minorHAnsi" w:hAnsiTheme="minorHAnsi"/>
        </w:rPr>
        <w:t xml:space="preserve"> and</w:t>
      </w:r>
      <w:r w:rsidR="009C5454" w:rsidRPr="003132BD">
        <w:rPr>
          <w:rFonts w:asciiTheme="minorHAnsi" w:hAnsiTheme="minorHAnsi"/>
        </w:rPr>
        <w:t xml:space="preserve"> mov</w:t>
      </w:r>
      <w:r>
        <w:rPr>
          <w:rFonts w:asciiTheme="minorHAnsi" w:hAnsiTheme="minorHAnsi"/>
        </w:rPr>
        <w:t>e</w:t>
      </w:r>
      <w:r w:rsidR="009C5454" w:rsidRPr="003132BD">
        <w:rPr>
          <w:rFonts w:asciiTheme="minorHAnsi" w:hAnsiTheme="minorHAnsi"/>
        </w:rPr>
        <w:t xml:space="preserve"> inward</w:t>
      </w:r>
      <w:r>
        <w:rPr>
          <w:rFonts w:asciiTheme="minorHAnsi" w:hAnsiTheme="minorHAnsi"/>
        </w:rPr>
        <w:t xml:space="preserve"> toward the core of the infestation</w:t>
      </w:r>
      <w:r w:rsidR="009C5454" w:rsidRPr="003132BD">
        <w:rPr>
          <w:rFonts w:asciiTheme="minorHAnsi" w:hAnsiTheme="minorHAnsi"/>
        </w:rPr>
        <w:t>.</w:t>
      </w:r>
    </w:p>
    <w:p w14:paraId="3D2807BF" w14:textId="77777777" w:rsidR="009C5454" w:rsidRPr="003132BD" w:rsidRDefault="009C5454" w:rsidP="009C5454">
      <w:pPr>
        <w:pStyle w:val="Default"/>
        <w:numPr>
          <w:ilvl w:val="0"/>
          <w:numId w:val="8"/>
        </w:numPr>
        <w:ind w:left="720"/>
        <w:rPr>
          <w:rFonts w:asciiTheme="minorHAnsi" w:hAnsiTheme="minorHAnsi"/>
        </w:rPr>
      </w:pPr>
      <w:r w:rsidRPr="003132BD">
        <w:rPr>
          <w:rFonts w:asciiTheme="minorHAnsi" w:hAnsiTheme="minorHAnsi" w:cs="PalatinoLinotype-Roman"/>
        </w:rPr>
        <w:t xml:space="preserve">Monitor </w:t>
      </w:r>
      <w:r w:rsidR="004146E7">
        <w:rPr>
          <w:rFonts w:asciiTheme="minorHAnsi" w:hAnsiTheme="minorHAnsi" w:cs="PalatinoLinotype-Roman"/>
        </w:rPr>
        <w:t xml:space="preserve">the </w:t>
      </w:r>
      <w:r w:rsidRPr="003132BD">
        <w:rPr>
          <w:rFonts w:asciiTheme="minorHAnsi" w:hAnsiTheme="minorHAnsi" w:cs="PalatinoLinotype-Roman"/>
        </w:rPr>
        <w:t xml:space="preserve">site and continue </w:t>
      </w:r>
      <w:r w:rsidR="004146E7">
        <w:rPr>
          <w:rFonts w:asciiTheme="minorHAnsi" w:hAnsiTheme="minorHAnsi" w:cs="PalatinoLinotype-Roman"/>
        </w:rPr>
        <w:t xml:space="preserve">to </w:t>
      </w:r>
      <w:r w:rsidRPr="003132BD">
        <w:rPr>
          <w:rFonts w:asciiTheme="minorHAnsi" w:hAnsiTheme="minorHAnsi" w:cs="PalatinoLinotype-Roman"/>
        </w:rPr>
        <w:t xml:space="preserve">treat plants that germinate from the seed bank. </w:t>
      </w:r>
    </w:p>
    <w:p w14:paraId="43BE04D3" w14:textId="77777777" w:rsidR="009C5454" w:rsidRPr="003132BD" w:rsidRDefault="009D0930" w:rsidP="009C5454">
      <w:pPr>
        <w:pStyle w:val="Default"/>
        <w:numPr>
          <w:ilvl w:val="0"/>
          <w:numId w:val="8"/>
        </w:numPr>
        <w:ind w:left="720"/>
        <w:rPr>
          <w:rFonts w:asciiTheme="minorHAnsi" w:hAnsiTheme="minorHAnsi"/>
        </w:rPr>
      </w:pPr>
      <w:r>
        <w:rPr>
          <w:rFonts w:asciiTheme="minorHAnsi" w:hAnsiTheme="minorHAnsi"/>
        </w:rPr>
        <w:t>Re-vegetate</w:t>
      </w:r>
      <w:r w:rsidR="009C5454" w:rsidRPr="003132BD">
        <w:rPr>
          <w:rFonts w:asciiTheme="minorHAnsi" w:hAnsiTheme="minorHAnsi"/>
        </w:rPr>
        <w:t xml:space="preserve"> areas where weeds have been removed </w:t>
      </w:r>
      <w:r w:rsidR="004146E7">
        <w:rPr>
          <w:rFonts w:asciiTheme="minorHAnsi" w:hAnsiTheme="minorHAnsi"/>
        </w:rPr>
        <w:t>to</w:t>
      </w:r>
      <w:r w:rsidR="004146E7" w:rsidRPr="003132BD">
        <w:rPr>
          <w:rFonts w:asciiTheme="minorHAnsi" w:hAnsiTheme="minorHAnsi"/>
        </w:rPr>
        <w:t xml:space="preserve"> </w:t>
      </w:r>
      <w:r w:rsidR="009C5454" w:rsidRPr="003132BD">
        <w:rPr>
          <w:rFonts w:asciiTheme="minorHAnsi" w:hAnsiTheme="minorHAnsi"/>
        </w:rPr>
        <w:t xml:space="preserve">improve </w:t>
      </w:r>
      <w:r w:rsidR="004146E7">
        <w:rPr>
          <w:rFonts w:ascii="Calibri" w:hAnsi="Calibri" w:cs="Arial"/>
        </w:rPr>
        <w:t>ecosystem function and prevent new infestations.</w:t>
      </w:r>
    </w:p>
    <w:p w14:paraId="6BCBF5B5" w14:textId="77777777" w:rsidR="00F21608" w:rsidRPr="005B55E2" w:rsidRDefault="00F21608">
      <w:pPr>
        <w:pStyle w:val="Heading3"/>
        <w:rPr>
          <w:rFonts w:cs="Tahoma"/>
          <w:b/>
          <w:bCs/>
          <w:sz w:val="23"/>
        </w:rPr>
      </w:pPr>
    </w:p>
    <w:p w14:paraId="0A9DFF8B" w14:textId="77777777" w:rsidR="00F16719" w:rsidRPr="008368F2" w:rsidRDefault="004C3880">
      <w:pPr>
        <w:pStyle w:val="Heading3"/>
        <w:rPr>
          <w:rFonts w:cs="Tahoma"/>
          <w:b/>
          <w:bCs/>
          <w:sz w:val="24"/>
        </w:rPr>
      </w:pPr>
      <w:r w:rsidRPr="004C3880">
        <w:rPr>
          <w:rFonts w:cs="Tahoma"/>
          <w:b/>
          <w:bCs/>
          <w:color w:val="1F497D" w:themeColor="text2"/>
          <w:sz w:val="24"/>
        </w:rPr>
        <w:t>Early Detection and Prevention</w:t>
      </w:r>
    </w:p>
    <w:p w14:paraId="6A61226E" w14:textId="77777777" w:rsidR="005B55E2" w:rsidRPr="008368F2" w:rsidRDefault="004146E7" w:rsidP="005B55E2">
      <w:pPr>
        <w:numPr>
          <w:ilvl w:val="0"/>
          <w:numId w:val="10"/>
        </w:numPr>
        <w:rPr>
          <w:rFonts w:asciiTheme="minorHAnsi" w:hAnsiTheme="minorHAnsi" w:cs="Microsoft Sans Serif"/>
        </w:rPr>
      </w:pPr>
      <w:r w:rsidRPr="004C3880">
        <w:rPr>
          <w:rFonts w:asciiTheme="minorHAnsi" w:hAnsiTheme="minorHAnsi" w:cs="Microsoft Sans Serif"/>
        </w:rPr>
        <w:t>Minimiz</w:t>
      </w:r>
      <w:r>
        <w:rPr>
          <w:rFonts w:asciiTheme="minorHAnsi" w:hAnsiTheme="minorHAnsi" w:cs="Microsoft Sans Serif"/>
        </w:rPr>
        <w:t xml:space="preserve">e </w:t>
      </w:r>
      <w:r w:rsidR="004C3880" w:rsidRPr="004C3880">
        <w:rPr>
          <w:rFonts w:asciiTheme="minorHAnsi" w:hAnsiTheme="minorHAnsi" w:cs="Microsoft Sans Serif"/>
        </w:rPr>
        <w:t xml:space="preserve">soil disturbance from vehicles, machinery, and overgrazing </w:t>
      </w:r>
      <w:r>
        <w:rPr>
          <w:rFonts w:asciiTheme="minorHAnsi" w:hAnsiTheme="minorHAnsi" w:cs="Microsoft Sans Serif"/>
        </w:rPr>
        <w:t xml:space="preserve">to </w:t>
      </w:r>
      <w:r w:rsidR="004C3880" w:rsidRPr="004C3880">
        <w:rPr>
          <w:rFonts w:asciiTheme="minorHAnsi" w:hAnsiTheme="minorHAnsi" w:cs="Microsoft Sans Serif"/>
        </w:rPr>
        <w:t>reduce areas where weed</w:t>
      </w:r>
      <w:r w:rsidR="00F45F22">
        <w:rPr>
          <w:rFonts w:asciiTheme="minorHAnsi" w:hAnsiTheme="minorHAnsi" w:cs="Microsoft Sans Serif"/>
        </w:rPr>
        <w:t>s</w:t>
      </w:r>
      <w:r w:rsidR="004C3880" w:rsidRPr="004C3880">
        <w:rPr>
          <w:rFonts w:asciiTheme="minorHAnsi" w:hAnsiTheme="minorHAnsi" w:cs="Microsoft Sans Serif"/>
        </w:rPr>
        <w:t xml:space="preserve"> may become established.</w:t>
      </w:r>
    </w:p>
    <w:p w14:paraId="2B72B2E0" w14:textId="3628452B"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 xml:space="preserve">Meadow knapweed is easiest to identify in June or July, when </w:t>
      </w:r>
      <w:r w:rsidR="00F45F22">
        <w:rPr>
          <w:rFonts w:asciiTheme="minorHAnsi" w:hAnsiTheme="minorHAnsi" w:cs="Tahoma"/>
        </w:rPr>
        <w:t xml:space="preserve">the </w:t>
      </w:r>
      <w:r w:rsidRPr="004C3880">
        <w:rPr>
          <w:rFonts w:asciiTheme="minorHAnsi" w:hAnsiTheme="minorHAnsi" w:cs="Tahoma"/>
        </w:rPr>
        <w:t xml:space="preserve">flowers have </w:t>
      </w:r>
      <w:r w:rsidR="00F45F22">
        <w:rPr>
          <w:rFonts w:asciiTheme="minorHAnsi" w:hAnsiTheme="minorHAnsi" w:cs="Tahoma"/>
        </w:rPr>
        <w:t>started</w:t>
      </w:r>
      <w:r w:rsidR="00F45F22" w:rsidRPr="004C3880">
        <w:rPr>
          <w:rFonts w:asciiTheme="minorHAnsi" w:hAnsiTheme="minorHAnsi" w:cs="Tahoma"/>
        </w:rPr>
        <w:t xml:space="preserve"> </w:t>
      </w:r>
      <w:r w:rsidRPr="004C3880">
        <w:rPr>
          <w:rFonts w:asciiTheme="minorHAnsi" w:hAnsiTheme="minorHAnsi" w:cs="Tahoma"/>
        </w:rPr>
        <w:t>to form. Conduct a site survey to determine treatment needs.</w:t>
      </w:r>
    </w:p>
    <w:p w14:paraId="6A44F7D7" w14:textId="77777777"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Small infestations can be managed by hand pulling or digging plants out by the roots.</w:t>
      </w:r>
    </w:p>
    <w:p w14:paraId="72E4E358" w14:textId="77777777"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 xml:space="preserve">Larger infestations may </w:t>
      </w:r>
      <w:r w:rsidR="00F45F22">
        <w:rPr>
          <w:rFonts w:asciiTheme="minorHAnsi" w:hAnsiTheme="minorHAnsi" w:cs="Tahoma"/>
        </w:rPr>
        <w:t>require</w:t>
      </w:r>
      <w:r w:rsidRPr="004C3880">
        <w:rPr>
          <w:rFonts w:asciiTheme="minorHAnsi" w:hAnsiTheme="minorHAnsi" w:cs="Tahoma"/>
        </w:rPr>
        <w:t xml:space="preserve"> the proper use of an appropriate </w:t>
      </w:r>
      <w:r w:rsidR="00F45F22">
        <w:rPr>
          <w:rFonts w:asciiTheme="minorHAnsi" w:hAnsiTheme="minorHAnsi" w:cs="Tahoma"/>
        </w:rPr>
        <w:t>herbicide</w:t>
      </w:r>
      <w:r w:rsidRPr="004C3880">
        <w:rPr>
          <w:rFonts w:asciiTheme="minorHAnsi" w:hAnsiTheme="minorHAnsi" w:cs="Tahoma"/>
        </w:rPr>
        <w:t>.</w:t>
      </w:r>
    </w:p>
    <w:p w14:paraId="51F2AAEB" w14:textId="41F257AA" w:rsidR="00F16719" w:rsidRPr="008368F2" w:rsidRDefault="004C3880" w:rsidP="005B55E2">
      <w:pPr>
        <w:pStyle w:val="Default"/>
        <w:numPr>
          <w:ilvl w:val="0"/>
          <w:numId w:val="10"/>
        </w:numPr>
        <w:rPr>
          <w:rFonts w:asciiTheme="minorHAnsi" w:hAnsiTheme="minorHAnsi" w:cs="Tahoma"/>
        </w:rPr>
      </w:pPr>
      <w:r w:rsidRPr="004C3880">
        <w:rPr>
          <w:rFonts w:asciiTheme="minorHAnsi" w:hAnsiTheme="minorHAnsi" w:cs="Tahoma"/>
        </w:rPr>
        <w:t>Monitor</w:t>
      </w:r>
      <w:r w:rsidR="00F45F22">
        <w:rPr>
          <w:rFonts w:asciiTheme="minorHAnsi" w:hAnsiTheme="minorHAnsi" w:cs="Tahoma"/>
        </w:rPr>
        <w:t xml:space="preserve"> for new plants</w:t>
      </w:r>
      <w:r w:rsidRPr="004C3880">
        <w:rPr>
          <w:rFonts w:asciiTheme="minorHAnsi" w:hAnsiTheme="minorHAnsi" w:cs="Tahoma"/>
        </w:rPr>
        <w:t xml:space="preserve"> and re-treat as necessary. </w:t>
      </w:r>
      <w:r w:rsidR="00F45F22">
        <w:rPr>
          <w:rFonts w:asciiTheme="minorHAnsi" w:hAnsiTheme="minorHAnsi" w:cs="Tahoma"/>
        </w:rPr>
        <w:t>Prevent</w:t>
      </w:r>
      <w:r w:rsidRPr="004C3880">
        <w:rPr>
          <w:rFonts w:asciiTheme="minorHAnsi" w:hAnsiTheme="minorHAnsi" w:cs="Tahoma"/>
        </w:rPr>
        <w:t xml:space="preserve"> existing plants </w:t>
      </w:r>
      <w:r w:rsidR="00F45F22">
        <w:rPr>
          <w:rFonts w:asciiTheme="minorHAnsi" w:hAnsiTheme="minorHAnsi" w:cs="Tahoma"/>
        </w:rPr>
        <w:t>from</w:t>
      </w:r>
      <w:r w:rsidRPr="004C3880">
        <w:rPr>
          <w:rFonts w:asciiTheme="minorHAnsi" w:hAnsiTheme="minorHAnsi" w:cs="Tahoma"/>
        </w:rPr>
        <w:t xml:space="preserve"> produc</w:t>
      </w:r>
      <w:r w:rsidR="00F45F22">
        <w:rPr>
          <w:rFonts w:asciiTheme="minorHAnsi" w:hAnsiTheme="minorHAnsi" w:cs="Tahoma"/>
        </w:rPr>
        <w:t>ing</w:t>
      </w:r>
      <w:r w:rsidRPr="004C3880">
        <w:rPr>
          <w:rFonts w:asciiTheme="minorHAnsi" w:hAnsiTheme="minorHAnsi" w:cs="Tahoma"/>
        </w:rPr>
        <w:t xml:space="preserve"> and releas</w:t>
      </w:r>
      <w:r w:rsidR="00F45F22">
        <w:rPr>
          <w:rFonts w:asciiTheme="minorHAnsi" w:hAnsiTheme="minorHAnsi" w:cs="Tahoma"/>
        </w:rPr>
        <w:t>ing</w:t>
      </w:r>
      <w:r w:rsidRPr="004C3880">
        <w:rPr>
          <w:rFonts w:asciiTheme="minorHAnsi" w:hAnsiTheme="minorHAnsi" w:cs="Tahoma"/>
        </w:rPr>
        <w:t xml:space="preserve"> seed.</w:t>
      </w:r>
    </w:p>
    <w:p w14:paraId="6593CE43" w14:textId="77777777" w:rsidR="005B55E2" w:rsidRPr="008368F2" w:rsidRDefault="004C3880" w:rsidP="005B55E2">
      <w:pPr>
        <w:pStyle w:val="Default"/>
        <w:numPr>
          <w:ilvl w:val="0"/>
          <w:numId w:val="10"/>
        </w:numPr>
        <w:rPr>
          <w:rFonts w:asciiTheme="minorHAnsi" w:hAnsiTheme="minorHAnsi"/>
        </w:rPr>
      </w:pPr>
      <w:r w:rsidRPr="004C3880">
        <w:rPr>
          <w:rFonts w:asciiTheme="minorHAnsi" w:hAnsiTheme="minorHAnsi"/>
        </w:rPr>
        <w:t xml:space="preserve">Prevent </w:t>
      </w:r>
      <w:r w:rsidR="00F45F22">
        <w:rPr>
          <w:rFonts w:asciiTheme="minorHAnsi" w:hAnsiTheme="minorHAnsi"/>
        </w:rPr>
        <w:t xml:space="preserve">the </w:t>
      </w:r>
      <w:r w:rsidRPr="004C3880">
        <w:rPr>
          <w:rFonts w:asciiTheme="minorHAnsi" w:hAnsiTheme="minorHAnsi"/>
        </w:rPr>
        <w:t xml:space="preserve">spread </w:t>
      </w:r>
      <w:r w:rsidR="00F45F22">
        <w:rPr>
          <w:rFonts w:asciiTheme="minorHAnsi" w:hAnsiTheme="minorHAnsi"/>
        </w:rPr>
        <w:t xml:space="preserve">of meadow knapweed </w:t>
      </w:r>
      <w:r w:rsidRPr="004C3880">
        <w:rPr>
          <w:rFonts w:asciiTheme="minorHAnsi" w:hAnsiTheme="minorHAnsi"/>
        </w:rPr>
        <w:t>by thoroughly cleaning tools, boots, and vehicles after working in or traveling through an infested area.</w:t>
      </w:r>
    </w:p>
    <w:p w14:paraId="725CD8D2" w14:textId="77777777" w:rsidR="00F16719" w:rsidRPr="005B55E2" w:rsidRDefault="00F16719">
      <w:pPr>
        <w:pStyle w:val="Default"/>
        <w:ind w:left="360"/>
        <w:rPr>
          <w:rFonts w:cs="Tahoma"/>
        </w:rPr>
      </w:pPr>
    </w:p>
    <w:p w14:paraId="6EF6F37C" w14:textId="77777777" w:rsidR="00F16719" w:rsidRPr="008368F2" w:rsidRDefault="004C3880">
      <w:pPr>
        <w:pStyle w:val="Heading3"/>
        <w:rPr>
          <w:rFonts w:cs="Tahoma"/>
          <w:b/>
          <w:bCs/>
          <w:sz w:val="24"/>
        </w:rPr>
      </w:pPr>
      <w:r w:rsidRPr="004C3880">
        <w:rPr>
          <w:rFonts w:cs="Tahoma"/>
          <w:b/>
          <w:bCs/>
          <w:color w:val="1F497D" w:themeColor="text2"/>
          <w:sz w:val="24"/>
        </w:rPr>
        <w:t>Manual, Mechanical, &amp; Cultural Control</w:t>
      </w:r>
    </w:p>
    <w:p w14:paraId="12E7DE5A" w14:textId="43D1CA85" w:rsidR="00F16719" w:rsidRPr="008368F2" w:rsidRDefault="004C3880" w:rsidP="00904A2B">
      <w:pPr>
        <w:pStyle w:val="Default"/>
        <w:numPr>
          <w:ilvl w:val="0"/>
          <w:numId w:val="15"/>
        </w:numPr>
        <w:rPr>
          <w:rFonts w:asciiTheme="minorHAnsi" w:hAnsiTheme="minorHAnsi" w:cs="Tahoma"/>
        </w:rPr>
      </w:pPr>
      <w:r w:rsidRPr="004C3880">
        <w:rPr>
          <w:rFonts w:asciiTheme="minorHAnsi" w:hAnsiTheme="minorHAnsi" w:cs="Tahoma"/>
        </w:rPr>
        <w:t>Manual control of meadow knapweed can be used in combination with other control methods. Knapweed can be dug by the root before seed-heads begin forming.</w:t>
      </w:r>
    </w:p>
    <w:p w14:paraId="6449D160" w14:textId="77777777" w:rsidR="00DA44DD" w:rsidRDefault="004C3880">
      <w:pPr>
        <w:pStyle w:val="Default"/>
        <w:numPr>
          <w:ilvl w:val="0"/>
          <w:numId w:val="15"/>
        </w:numPr>
        <w:rPr>
          <w:rFonts w:asciiTheme="minorHAnsi" w:hAnsiTheme="minorHAnsi" w:cs="Tahoma"/>
        </w:rPr>
      </w:pPr>
      <w:r w:rsidRPr="004C3880">
        <w:rPr>
          <w:rFonts w:asciiTheme="minorHAnsi" w:hAnsiTheme="minorHAnsi" w:cs="Tahoma"/>
        </w:rPr>
        <w:t xml:space="preserve">If plants are dug after flowers have formed, bag the </w:t>
      </w:r>
      <w:r w:rsidR="00F45F22">
        <w:rPr>
          <w:rFonts w:asciiTheme="minorHAnsi" w:hAnsiTheme="minorHAnsi" w:cs="Tahoma"/>
        </w:rPr>
        <w:t>flower heads and place in the municipal waste</w:t>
      </w:r>
      <w:r w:rsidRPr="004C3880">
        <w:rPr>
          <w:rFonts w:asciiTheme="minorHAnsi" w:hAnsiTheme="minorHAnsi" w:cs="Tahoma"/>
        </w:rPr>
        <w:t>, as seed can continue forming even after plants have been uprooted.</w:t>
      </w:r>
    </w:p>
    <w:p w14:paraId="7EF22FEE" w14:textId="62532CED" w:rsidR="00F16719" w:rsidRPr="008368F2" w:rsidRDefault="004C3880" w:rsidP="00904A2B">
      <w:pPr>
        <w:pStyle w:val="Default"/>
        <w:numPr>
          <w:ilvl w:val="0"/>
          <w:numId w:val="15"/>
        </w:numPr>
        <w:rPr>
          <w:rFonts w:asciiTheme="minorHAnsi" w:hAnsiTheme="minorHAnsi" w:cs="Tahoma"/>
        </w:rPr>
      </w:pPr>
      <w:r w:rsidRPr="003372E9">
        <w:rPr>
          <w:rFonts w:asciiTheme="minorHAnsi" w:hAnsiTheme="minorHAnsi" w:cs="Tahoma"/>
          <w:b/>
          <w:color w:val="1F497D" w:themeColor="text2"/>
        </w:rPr>
        <w:lastRenderedPageBreak/>
        <w:t xml:space="preserve">Mowing is </w:t>
      </w:r>
      <w:r w:rsidRPr="003372E9">
        <w:rPr>
          <w:rFonts w:asciiTheme="minorHAnsi" w:hAnsiTheme="minorHAnsi" w:cs="Tahoma"/>
          <w:b/>
          <w:color w:val="1F497D" w:themeColor="text2"/>
          <w:u w:val="single"/>
        </w:rPr>
        <w:t>not</w:t>
      </w:r>
      <w:r w:rsidRPr="003372E9">
        <w:rPr>
          <w:rFonts w:asciiTheme="minorHAnsi" w:hAnsiTheme="minorHAnsi" w:cs="Tahoma"/>
          <w:b/>
          <w:color w:val="1F497D" w:themeColor="text2"/>
        </w:rPr>
        <w:t xml:space="preserve"> an effective control method</w:t>
      </w:r>
      <w:r w:rsidRPr="003372E9">
        <w:rPr>
          <w:rFonts w:asciiTheme="minorHAnsi" w:hAnsiTheme="minorHAnsi" w:cs="Tahoma"/>
          <w:b/>
        </w:rPr>
        <w:t>,</w:t>
      </w:r>
      <w:r w:rsidRPr="004C3880">
        <w:rPr>
          <w:rFonts w:asciiTheme="minorHAnsi" w:hAnsiTheme="minorHAnsi" w:cs="Tahoma"/>
        </w:rPr>
        <w:t xml:space="preserve"> as new growth can form within the same season. In addition, mowing may encourage more stem growth.</w:t>
      </w:r>
    </w:p>
    <w:p w14:paraId="2C25B86B" w14:textId="77777777" w:rsidR="000E6DB1" w:rsidRPr="008368F2" w:rsidRDefault="004C3880" w:rsidP="00904A2B">
      <w:pPr>
        <w:pStyle w:val="Default"/>
        <w:numPr>
          <w:ilvl w:val="0"/>
          <w:numId w:val="15"/>
        </w:numPr>
        <w:rPr>
          <w:rFonts w:asciiTheme="minorHAnsi" w:hAnsiTheme="minorHAnsi" w:cs="Tahoma"/>
        </w:rPr>
      </w:pPr>
      <w:r w:rsidRPr="004C3880">
        <w:rPr>
          <w:rFonts w:asciiTheme="minorHAnsi" w:hAnsiTheme="minorHAnsi" w:cs="Tahoma"/>
        </w:rPr>
        <w:t xml:space="preserve">Tilling and cultivation that buries seed and plant matter below a depth of one and a half inches </w:t>
      </w:r>
      <w:r w:rsidR="00F45F22">
        <w:rPr>
          <w:rFonts w:asciiTheme="minorHAnsi" w:hAnsiTheme="minorHAnsi" w:cs="Tahoma"/>
        </w:rPr>
        <w:t>may</w:t>
      </w:r>
      <w:r w:rsidR="00F45F22" w:rsidRPr="004C3880">
        <w:rPr>
          <w:rFonts w:asciiTheme="minorHAnsi" w:hAnsiTheme="minorHAnsi" w:cs="Tahoma"/>
        </w:rPr>
        <w:t xml:space="preserve"> </w:t>
      </w:r>
      <w:r w:rsidRPr="004C3880">
        <w:rPr>
          <w:rFonts w:asciiTheme="minorHAnsi" w:hAnsiTheme="minorHAnsi" w:cs="Tahoma"/>
        </w:rPr>
        <w:t>be effective, especially if the area is replanted with a healthy cover crop.</w:t>
      </w:r>
    </w:p>
    <w:p w14:paraId="3E20BD8F" w14:textId="77777777" w:rsidR="00F21608" w:rsidRPr="008368F2" w:rsidRDefault="004C3880" w:rsidP="00904A2B">
      <w:pPr>
        <w:pStyle w:val="Default"/>
        <w:numPr>
          <w:ilvl w:val="0"/>
          <w:numId w:val="15"/>
        </w:numPr>
        <w:rPr>
          <w:rFonts w:asciiTheme="minorHAnsi" w:hAnsiTheme="minorHAnsi" w:cs="Tahoma"/>
          <w:b/>
          <w:bCs/>
        </w:rPr>
      </w:pPr>
      <w:r w:rsidRPr="004C3880">
        <w:rPr>
          <w:rFonts w:asciiTheme="minorHAnsi" w:hAnsiTheme="minorHAnsi" w:cs="Tahoma"/>
        </w:rPr>
        <w:t>Avoid soil disturbance and re-vegetat</w:t>
      </w:r>
      <w:r w:rsidR="00F45F22">
        <w:rPr>
          <w:rFonts w:asciiTheme="minorHAnsi" w:hAnsiTheme="minorHAnsi" w:cs="Tahoma"/>
        </w:rPr>
        <w:t>e</w:t>
      </w:r>
      <w:r w:rsidRPr="004C3880">
        <w:rPr>
          <w:rFonts w:asciiTheme="minorHAnsi" w:hAnsiTheme="minorHAnsi" w:cs="Tahoma"/>
        </w:rPr>
        <w:t xml:space="preserve"> disturbed areas </w:t>
      </w:r>
      <w:r w:rsidR="00F45F22">
        <w:rPr>
          <w:rFonts w:asciiTheme="minorHAnsi" w:hAnsiTheme="minorHAnsi" w:cs="Tahoma"/>
        </w:rPr>
        <w:t>to</w:t>
      </w:r>
      <w:r w:rsidRPr="004C3880">
        <w:rPr>
          <w:rFonts w:asciiTheme="minorHAnsi" w:hAnsiTheme="minorHAnsi" w:cs="Tahoma"/>
        </w:rPr>
        <w:t xml:space="preserve"> prevent knapweed infestations.  </w:t>
      </w:r>
    </w:p>
    <w:p w14:paraId="0914E4E1" w14:textId="77777777" w:rsidR="00F21608" w:rsidRPr="008368F2" w:rsidRDefault="00F45F22" w:rsidP="00904A2B">
      <w:pPr>
        <w:pStyle w:val="Default"/>
        <w:numPr>
          <w:ilvl w:val="0"/>
          <w:numId w:val="15"/>
        </w:numPr>
        <w:rPr>
          <w:rFonts w:asciiTheme="minorHAnsi" w:hAnsiTheme="minorHAnsi" w:cs="Tahoma"/>
          <w:b/>
          <w:bCs/>
        </w:rPr>
      </w:pPr>
      <w:r>
        <w:rPr>
          <w:rFonts w:asciiTheme="minorHAnsi" w:hAnsiTheme="minorHAnsi" w:cs="Tahoma"/>
        </w:rPr>
        <w:t>Use p</w:t>
      </w:r>
      <w:r w:rsidR="004C3880" w:rsidRPr="004C3880">
        <w:rPr>
          <w:rFonts w:asciiTheme="minorHAnsi" w:hAnsiTheme="minorHAnsi" w:cs="Tahoma"/>
        </w:rPr>
        <w:t xml:space="preserve">roper grazing practices </w:t>
      </w:r>
      <w:r>
        <w:rPr>
          <w:rFonts w:asciiTheme="minorHAnsi" w:hAnsiTheme="minorHAnsi" w:cs="Tahoma"/>
        </w:rPr>
        <w:t>and seed rangeland with</w:t>
      </w:r>
      <w:r w:rsidR="004C3880" w:rsidRPr="004C3880">
        <w:rPr>
          <w:rFonts w:asciiTheme="minorHAnsi" w:hAnsiTheme="minorHAnsi" w:cs="Tahoma"/>
        </w:rPr>
        <w:t xml:space="preserve"> native species </w:t>
      </w:r>
      <w:r>
        <w:rPr>
          <w:rFonts w:asciiTheme="minorHAnsi" w:hAnsiTheme="minorHAnsi" w:cs="Tahoma"/>
        </w:rPr>
        <w:t>to prevent infestations and</w:t>
      </w:r>
      <w:r w:rsidR="004C3880" w:rsidRPr="004C3880">
        <w:rPr>
          <w:rFonts w:asciiTheme="minorHAnsi" w:hAnsiTheme="minorHAnsi" w:cs="Tahoma"/>
        </w:rPr>
        <w:t xml:space="preserve"> contribute to healthy and weed-free rangeland.</w:t>
      </w:r>
    </w:p>
    <w:p w14:paraId="019D3B9F" w14:textId="77777777" w:rsidR="00F21608" w:rsidRPr="005B55E2" w:rsidRDefault="00F21608" w:rsidP="00F21608">
      <w:pPr>
        <w:pStyle w:val="Default"/>
        <w:rPr>
          <w:rFonts w:cs="Tahoma"/>
          <w:sz w:val="22"/>
        </w:rPr>
      </w:pPr>
    </w:p>
    <w:p w14:paraId="0804F8DD" w14:textId="77777777" w:rsidR="00F16719" w:rsidRPr="008368F2" w:rsidRDefault="004C3880">
      <w:pPr>
        <w:pStyle w:val="Heading3"/>
        <w:rPr>
          <w:rFonts w:cs="Tahoma"/>
          <w:b/>
          <w:bCs/>
          <w:color w:val="1F497D" w:themeColor="text2"/>
          <w:sz w:val="24"/>
        </w:rPr>
      </w:pPr>
      <w:r w:rsidRPr="004C3880">
        <w:rPr>
          <w:rFonts w:cs="Tahoma"/>
          <w:b/>
          <w:bCs/>
          <w:color w:val="1F497D" w:themeColor="text2"/>
          <w:sz w:val="24"/>
        </w:rPr>
        <w:t>Biological Control</w:t>
      </w:r>
    </w:p>
    <w:p w14:paraId="41CBEF4F" w14:textId="2BEF6D6B" w:rsidR="00F16719" w:rsidRPr="008368F2" w:rsidRDefault="004C3880">
      <w:pPr>
        <w:pStyle w:val="Default"/>
        <w:rPr>
          <w:rFonts w:asciiTheme="minorHAnsi" w:hAnsiTheme="minorHAnsi" w:cs="Tahoma"/>
        </w:rPr>
      </w:pPr>
      <w:r w:rsidRPr="004C3880">
        <w:rPr>
          <w:rFonts w:asciiTheme="minorHAnsi" w:hAnsiTheme="minorHAnsi" w:cs="Tahoma"/>
        </w:rPr>
        <w:t xml:space="preserve">Biological control is the deliberate introduction of insects, mammals, or other organisms which adversely affect the target weed species. Biological control is most effective when used in conjunction with other control techniques.  </w:t>
      </w:r>
    </w:p>
    <w:p w14:paraId="47A87171" w14:textId="1B457C3D" w:rsidR="00F16719" w:rsidRPr="008368F2" w:rsidRDefault="004C3880" w:rsidP="00904A2B">
      <w:pPr>
        <w:pStyle w:val="Default"/>
        <w:numPr>
          <w:ilvl w:val="0"/>
          <w:numId w:val="16"/>
        </w:numPr>
        <w:rPr>
          <w:rFonts w:asciiTheme="minorHAnsi" w:hAnsiTheme="minorHAnsi" w:cs="Tahoma"/>
          <w:b/>
          <w:bCs/>
        </w:rPr>
      </w:pPr>
      <w:r w:rsidRPr="004C3880">
        <w:rPr>
          <w:rFonts w:asciiTheme="minorHAnsi" w:hAnsiTheme="minorHAnsi" w:cs="Tahoma"/>
        </w:rPr>
        <w:t>A seed-feeding weevil (</w:t>
      </w:r>
      <w:proofErr w:type="spellStart"/>
      <w:r w:rsidRPr="004C3880">
        <w:rPr>
          <w:rFonts w:asciiTheme="minorHAnsi" w:hAnsiTheme="minorHAnsi" w:cs="Tahoma"/>
          <w:i/>
        </w:rPr>
        <w:t>Larinus</w:t>
      </w:r>
      <w:proofErr w:type="spellEnd"/>
      <w:r w:rsidRPr="004C3880">
        <w:rPr>
          <w:rFonts w:asciiTheme="minorHAnsi" w:hAnsiTheme="minorHAnsi" w:cs="Tahoma"/>
          <w:i/>
        </w:rPr>
        <w:t xml:space="preserve"> </w:t>
      </w:r>
      <w:proofErr w:type="spellStart"/>
      <w:r w:rsidRPr="004C3880">
        <w:rPr>
          <w:rFonts w:asciiTheme="minorHAnsi" w:hAnsiTheme="minorHAnsi" w:cs="Tahoma"/>
          <w:i/>
        </w:rPr>
        <w:t>obtusus</w:t>
      </w:r>
      <w:proofErr w:type="spellEnd"/>
      <w:r w:rsidRPr="004C3880">
        <w:rPr>
          <w:rFonts w:asciiTheme="minorHAnsi" w:hAnsiTheme="minorHAnsi" w:cs="Tahoma"/>
        </w:rPr>
        <w:t>) is being used as a biocontrol agent in Oregon and Washington. For more information on this program, contact your local weed authority.</w:t>
      </w:r>
    </w:p>
    <w:p w14:paraId="2414E600" w14:textId="77777777" w:rsidR="00F16719" w:rsidRPr="005B55E2" w:rsidRDefault="00F16719">
      <w:pPr>
        <w:pStyle w:val="Default"/>
        <w:ind w:left="360"/>
        <w:rPr>
          <w:rFonts w:cs="Tahoma"/>
          <w:b/>
          <w:bCs/>
        </w:rPr>
      </w:pPr>
    </w:p>
    <w:p w14:paraId="50C861B2" w14:textId="77777777" w:rsidR="00F21608" w:rsidRPr="008368F2" w:rsidRDefault="00F45F22" w:rsidP="00F21608">
      <w:pPr>
        <w:pStyle w:val="Heading3"/>
        <w:rPr>
          <w:rFonts w:cs="Tahoma"/>
          <w:b/>
          <w:bCs/>
          <w:color w:val="1F497D" w:themeColor="text2"/>
          <w:sz w:val="24"/>
        </w:rPr>
      </w:pPr>
      <w:r>
        <w:rPr>
          <w:rFonts w:cs="Tahoma"/>
          <w:b/>
          <w:bCs/>
          <w:color w:val="1F497D" w:themeColor="text2"/>
          <w:sz w:val="24"/>
        </w:rPr>
        <w:t>Herbicide</w:t>
      </w:r>
      <w:r w:rsidRPr="004C3880">
        <w:rPr>
          <w:rFonts w:cs="Tahoma"/>
          <w:b/>
          <w:bCs/>
          <w:color w:val="1F497D" w:themeColor="text2"/>
          <w:sz w:val="24"/>
        </w:rPr>
        <w:t xml:space="preserve"> </w:t>
      </w:r>
      <w:r w:rsidR="004C3880" w:rsidRPr="004C3880">
        <w:rPr>
          <w:rFonts w:cs="Tahoma"/>
          <w:b/>
          <w:bCs/>
          <w:color w:val="1F497D" w:themeColor="text2"/>
          <w:sz w:val="24"/>
        </w:rPr>
        <w:t>Control</w:t>
      </w:r>
    </w:p>
    <w:p w14:paraId="3258BF62" w14:textId="6A6EF201" w:rsidR="009455B4" w:rsidRPr="009652DC" w:rsidRDefault="00F45F22" w:rsidP="0051146B">
      <w:pPr>
        <w:pStyle w:val="Default"/>
        <w:numPr>
          <w:ilvl w:val="0"/>
          <w:numId w:val="16"/>
        </w:numPr>
        <w:rPr>
          <w:rFonts w:asciiTheme="minorHAnsi" w:hAnsiTheme="minorHAnsi" w:cs="Tahoma"/>
        </w:rPr>
      </w:pPr>
      <w:r>
        <w:rPr>
          <w:rFonts w:asciiTheme="minorHAnsi" w:hAnsiTheme="minorHAnsi" w:cs="Tahoma"/>
        </w:rPr>
        <w:t>Only apply h</w:t>
      </w:r>
      <w:r w:rsidR="009C5454" w:rsidRPr="004C3880">
        <w:rPr>
          <w:rFonts w:asciiTheme="minorHAnsi" w:hAnsiTheme="minorHAnsi" w:cs="Tahoma"/>
        </w:rPr>
        <w:t xml:space="preserve">erbicides at proper rates and for the site conditions or land usage specified on the label. </w:t>
      </w:r>
      <w:r w:rsidR="009C5454" w:rsidRPr="003372E9">
        <w:rPr>
          <w:rFonts w:asciiTheme="minorHAnsi" w:hAnsiTheme="minorHAnsi" w:cs="Tahoma"/>
          <w:b/>
          <w:bCs/>
          <w:color w:val="1F497D" w:themeColor="text2"/>
        </w:rPr>
        <w:t>Follow all label directions</w:t>
      </w:r>
      <w:r w:rsidR="009C5454">
        <w:rPr>
          <w:rFonts w:asciiTheme="minorHAnsi" w:hAnsiTheme="minorHAnsi" w:cs="Tahoma"/>
          <w:b/>
          <w:bCs/>
        </w:rPr>
        <w:t xml:space="preserve"> </w:t>
      </w:r>
      <w:r w:rsidR="009C5454" w:rsidRPr="002067A6">
        <w:rPr>
          <w:rFonts w:asciiTheme="minorHAnsi" w:hAnsiTheme="minorHAnsi" w:cs="Tahoma"/>
          <w:bCs/>
        </w:rPr>
        <w:t xml:space="preserve">and wear recommended </w:t>
      </w:r>
      <w:r w:rsidR="009C5454">
        <w:rPr>
          <w:rFonts w:asciiTheme="minorHAnsi" w:hAnsiTheme="minorHAnsi" w:cs="Tahoma"/>
          <w:bCs/>
        </w:rPr>
        <w:t xml:space="preserve">personal </w:t>
      </w:r>
      <w:r w:rsidR="009C5454" w:rsidRPr="002067A6">
        <w:rPr>
          <w:rFonts w:asciiTheme="minorHAnsi" w:hAnsiTheme="minorHAnsi" w:cs="Tahoma"/>
          <w:bCs/>
        </w:rPr>
        <w:t>protective</w:t>
      </w:r>
      <w:r w:rsidR="009C5454">
        <w:rPr>
          <w:rFonts w:asciiTheme="minorHAnsi" w:hAnsiTheme="minorHAnsi" w:cs="Tahoma"/>
          <w:bCs/>
        </w:rPr>
        <w:t xml:space="preserve"> equipment (PPE).</w:t>
      </w:r>
      <w:r w:rsidR="009C5454" w:rsidRPr="002067A6">
        <w:rPr>
          <w:rFonts w:asciiTheme="minorHAnsi" w:hAnsiTheme="minorHAnsi" w:cs="Tahoma"/>
          <w:bCs/>
        </w:rPr>
        <w:t xml:space="preserve"> </w:t>
      </w:r>
    </w:p>
    <w:p w14:paraId="3D470793" w14:textId="2FADC08D" w:rsidR="009652DC" w:rsidRPr="009652DC" w:rsidRDefault="009652DC" w:rsidP="009652DC">
      <w:pPr>
        <w:pStyle w:val="Default"/>
        <w:numPr>
          <w:ilvl w:val="0"/>
          <w:numId w:val="16"/>
        </w:numPr>
        <w:rPr>
          <w:rFonts w:asciiTheme="minorHAnsi" w:hAnsiTheme="minorHAnsi" w:cs="Tahoma"/>
          <w:b/>
          <w:color w:val="1F497D" w:themeColor="text2"/>
        </w:rPr>
      </w:pPr>
      <w:r>
        <w:rPr>
          <w:rFonts w:asciiTheme="minorHAnsi" w:hAnsiTheme="minorHAnsi" w:cs="Tahoma"/>
          <w:bCs/>
        </w:rPr>
        <w:t xml:space="preserve">Some herbicides are toxic to fish and other aquatic invertebrates and/or may easily injure non-target species like crops growing nearby </w:t>
      </w:r>
      <w:r w:rsidR="00F94E3B">
        <w:rPr>
          <w:rFonts w:asciiTheme="minorHAnsi" w:hAnsiTheme="minorHAnsi" w:cs="Tahoma"/>
          <w:bCs/>
        </w:rPr>
        <w:t>because of</w:t>
      </w:r>
      <w:r>
        <w:rPr>
          <w:rFonts w:asciiTheme="minorHAnsi" w:hAnsiTheme="minorHAnsi" w:cs="Tahoma"/>
          <w:bCs/>
        </w:rPr>
        <w:t xml:space="preserve">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 xml:space="preserve">damages.  </w:t>
      </w:r>
    </w:p>
    <w:p w14:paraId="11B2E4A7" w14:textId="77777777" w:rsidR="00F21608" w:rsidRPr="00BE2B2B" w:rsidRDefault="00F45F22" w:rsidP="00904A2B">
      <w:pPr>
        <w:pStyle w:val="Default"/>
        <w:numPr>
          <w:ilvl w:val="0"/>
          <w:numId w:val="16"/>
        </w:numPr>
        <w:rPr>
          <w:rFonts w:asciiTheme="minorHAnsi" w:hAnsiTheme="minorHAnsi" w:cs="Tahoma"/>
        </w:rPr>
      </w:pPr>
      <w:r>
        <w:rPr>
          <w:rFonts w:asciiTheme="minorHAnsi" w:hAnsiTheme="minorHAnsi" w:cs="Tahoma"/>
        </w:rPr>
        <w:t>M</w:t>
      </w:r>
      <w:r w:rsidR="004C3880" w:rsidRPr="004C3880">
        <w:rPr>
          <w:rFonts w:asciiTheme="minorHAnsi" w:hAnsiTheme="minorHAnsi" w:cs="Tahoma"/>
        </w:rPr>
        <w:t xml:space="preserve">onitor </w:t>
      </w:r>
      <w:r>
        <w:rPr>
          <w:rFonts w:asciiTheme="minorHAnsi" w:hAnsiTheme="minorHAnsi" w:cs="Tahoma"/>
        </w:rPr>
        <w:t xml:space="preserve">treated </w:t>
      </w:r>
      <w:r w:rsidR="004C3880" w:rsidRPr="004C3880">
        <w:rPr>
          <w:rFonts w:asciiTheme="minorHAnsi" w:hAnsiTheme="minorHAnsi" w:cs="Tahoma"/>
        </w:rPr>
        <w:t xml:space="preserve">areas for </w:t>
      </w:r>
      <w:r>
        <w:rPr>
          <w:rFonts w:asciiTheme="minorHAnsi" w:hAnsiTheme="minorHAnsi" w:cs="Tahoma"/>
        </w:rPr>
        <w:t xml:space="preserve">missed and </w:t>
      </w:r>
      <w:proofErr w:type="gramStart"/>
      <w:r w:rsidR="004C3880" w:rsidRPr="004C3880">
        <w:rPr>
          <w:rFonts w:asciiTheme="minorHAnsi" w:hAnsiTheme="minorHAnsi" w:cs="Tahoma"/>
        </w:rPr>
        <w:t>new</w:t>
      </w:r>
      <w:r>
        <w:rPr>
          <w:rFonts w:asciiTheme="minorHAnsi" w:hAnsiTheme="minorHAnsi" w:cs="Tahoma"/>
        </w:rPr>
        <w:t>ly-germinated</w:t>
      </w:r>
      <w:proofErr w:type="gramEnd"/>
      <w:r w:rsidR="004C3880" w:rsidRPr="004C3880">
        <w:rPr>
          <w:rFonts w:asciiTheme="minorHAnsi" w:hAnsiTheme="minorHAnsi" w:cs="Tahoma"/>
        </w:rPr>
        <w:t xml:space="preserve"> plants</w:t>
      </w:r>
      <w:r>
        <w:rPr>
          <w:rFonts w:asciiTheme="minorHAnsi" w:hAnsiTheme="minorHAnsi" w:cs="Tahoma"/>
        </w:rPr>
        <w:t>.</w:t>
      </w:r>
    </w:p>
    <w:p w14:paraId="16FA8A2D" w14:textId="77777777" w:rsidR="00F21608" w:rsidRPr="00BE2B2B" w:rsidRDefault="004C3880" w:rsidP="00904A2B">
      <w:pPr>
        <w:pStyle w:val="Default"/>
        <w:numPr>
          <w:ilvl w:val="0"/>
          <w:numId w:val="16"/>
        </w:numPr>
        <w:rPr>
          <w:rFonts w:asciiTheme="minorHAnsi" w:hAnsiTheme="minorHAnsi" w:cs="Tahoma"/>
        </w:rPr>
      </w:pPr>
      <w:r w:rsidRPr="004C3880">
        <w:rPr>
          <w:rFonts w:asciiTheme="minorHAnsi" w:hAnsiTheme="minorHAnsi" w:cs="Tahoma"/>
        </w:rPr>
        <w:t>Selective herbicides are preferred over non-selective herbicides when applying in a grassy area.</w:t>
      </w:r>
    </w:p>
    <w:p w14:paraId="249399F8" w14:textId="7D458EBF" w:rsidR="00800A13" w:rsidRPr="003372E9" w:rsidRDefault="00800A13" w:rsidP="00800A13">
      <w:pPr>
        <w:numPr>
          <w:ilvl w:val="0"/>
          <w:numId w:val="16"/>
        </w:numPr>
        <w:rPr>
          <w:rFonts w:asciiTheme="minorHAnsi" w:hAnsiTheme="minorHAnsi" w:cs="Tahoma"/>
          <w:b/>
        </w:rPr>
      </w:pPr>
      <w:r w:rsidRPr="003372E9">
        <w:rPr>
          <w:rFonts w:asciiTheme="minorHAnsi" w:hAnsiTheme="minorHAnsi" w:cs="Tahoma"/>
          <w:b/>
          <w:color w:val="1F497D" w:themeColor="text2"/>
        </w:rPr>
        <w:t xml:space="preserve">Minimize impacts to bees and other pollinators by controlling weeds before they flower. </w:t>
      </w:r>
      <w:r w:rsidR="00F45F22" w:rsidRPr="003372E9">
        <w:rPr>
          <w:rFonts w:asciiTheme="minorHAnsi" w:hAnsiTheme="minorHAnsi" w:cs="Tahoma"/>
          <w:b/>
          <w:color w:val="1F497D" w:themeColor="text2"/>
        </w:rPr>
        <w:t xml:space="preserve">If possible, </w:t>
      </w:r>
      <w:r w:rsidRPr="003372E9">
        <w:rPr>
          <w:rFonts w:asciiTheme="minorHAnsi" w:hAnsiTheme="minorHAnsi" w:cs="Tahoma"/>
          <w:b/>
          <w:color w:val="1F497D" w:themeColor="text2"/>
        </w:rPr>
        <w:t>make chemical applications in the morning or evening when bees are le</w:t>
      </w:r>
      <w:r w:rsidR="00D26D64" w:rsidRPr="003372E9">
        <w:rPr>
          <w:rFonts w:asciiTheme="minorHAnsi" w:hAnsiTheme="minorHAnsi" w:cs="Tahoma"/>
          <w:b/>
          <w:color w:val="1F497D" w:themeColor="text2"/>
        </w:rPr>
        <w:t>ast</w:t>
      </w:r>
      <w:r w:rsidRPr="003372E9">
        <w:rPr>
          <w:rFonts w:asciiTheme="minorHAnsi" w:hAnsiTheme="minorHAnsi" w:cs="Tahoma"/>
          <w:b/>
          <w:color w:val="1F497D" w:themeColor="text2"/>
        </w:rPr>
        <w:t xml:space="preserve"> active. Avoid spraying </w:t>
      </w:r>
      <w:r w:rsidR="00D26D64" w:rsidRPr="003372E9">
        <w:rPr>
          <w:rFonts w:asciiTheme="minorHAnsi" w:hAnsiTheme="minorHAnsi" w:cs="Tahoma"/>
          <w:b/>
          <w:color w:val="1F497D" w:themeColor="text2"/>
        </w:rPr>
        <w:t>pollinators directly</w:t>
      </w:r>
      <w:r w:rsidRPr="003372E9">
        <w:rPr>
          <w:rFonts w:asciiTheme="minorHAnsi" w:hAnsiTheme="minorHAnsi" w:cs="Tahoma"/>
          <w:b/>
          <w:color w:val="1F497D" w:themeColor="text2"/>
        </w:rPr>
        <w:t>.</w:t>
      </w:r>
    </w:p>
    <w:p w14:paraId="4D868CB8" w14:textId="77777777" w:rsidR="00F16719" w:rsidRPr="005B55E2" w:rsidRDefault="00F16719" w:rsidP="00090D89">
      <w:pPr>
        <w:pStyle w:val="Default"/>
        <w:rPr>
          <w:rFonts w:cs="Tahoma"/>
        </w:rPr>
      </w:pPr>
    </w:p>
    <w:p w14:paraId="3DD14F94" w14:textId="77777777" w:rsidR="00F21608" w:rsidRPr="00BE2B2B" w:rsidRDefault="004C3880" w:rsidP="00F21608">
      <w:pPr>
        <w:pStyle w:val="Heading3"/>
        <w:rPr>
          <w:rFonts w:cs="Tahoma"/>
          <w:b/>
          <w:bCs/>
          <w:color w:val="1F497D" w:themeColor="text2"/>
          <w:sz w:val="24"/>
        </w:rPr>
      </w:pPr>
      <w:r w:rsidRPr="004C3880">
        <w:rPr>
          <w:rFonts w:cs="Tahoma"/>
          <w:b/>
          <w:bCs/>
          <w:color w:val="1F497D" w:themeColor="text2"/>
          <w:sz w:val="24"/>
        </w:rPr>
        <w:t>Specific Herbicide Information</w:t>
      </w:r>
    </w:p>
    <w:p w14:paraId="21E6A75A" w14:textId="6B02BFF9" w:rsidR="00F21608" w:rsidRPr="00BE2B2B" w:rsidRDefault="004C3880" w:rsidP="00F21608">
      <w:pPr>
        <w:rPr>
          <w:rFonts w:asciiTheme="minorHAnsi" w:hAnsiTheme="minorHAnsi" w:cs="Tahoma"/>
        </w:rPr>
      </w:pPr>
      <w:r w:rsidRPr="004C3880">
        <w:rPr>
          <w:rFonts w:asciiTheme="minorHAnsi" w:eastAsia="Calibri" w:hAnsiTheme="minorHAnsi" w:cs="Tahoma"/>
        </w:rPr>
        <w:t>Herbicides are described here by the active ingredient. Many commercial formulations are available containing specific active ingredient</w:t>
      </w:r>
      <w:r w:rsidR="00D26D64">
        <w:rPr>
          <w:rFonts w:asciiTheme="minorHAnsi" w:eastAsia="Calibri" w:hAnsiTheme="minorHAnsi" w:cs="Tahoma"/>
        </w:rPr>
        <w:t>s</w:t>
      </w:r>
      <w:r w:rsidRPr="004C3880">
        <w:rPr>
          <w:rFonts w:asciiTheme="minorHAnsi" w:eastAsia="Calibri" w:hAnsiTheme="minorHAnsi" w:cs="Tahoma"/>
        </w:rPr>
        <w:t xml:space="preserve">. References to product names are for example only. </w:t>
      </w:r>
      <w:r w:rsidRPr="004C3880">
        <w:rPr>
          <w:rFonts w:asciiTheme="minorHAnsi" w:hAnsiTheme="minorHAnsi" w:cs="Tahoma"/>
        </w:rPr>
        <w:t>Directions for use may vary between brands.</w:t>
      </w:r>
    </w:p>
    <w:p w14:paraId="28AEDF38" w14:textId="77777777" w:rsidR="008506B3" w:rsidRDefault="008506B3" w:rsidP="00090D89">
      <w:pPr>
        <w:pStyle w:val="Default"/>
        <w:numPr>
          <w:ilvl w:val="0"/>
          <w:numId w:val="18"/>
        </w:numPr>
        <w:rPr>
          <w:rFonts w:asciiTheme="minorHAnsi" w:hAnsiTheme="minorHAnsi" w:cs="Tahoma"/>
          <w:bCs/>
        </w:rPr>
      </w:pPr>
      <w:r>
        <w:rPr>
          <w:rFonts w:asciiTheme="minorHAnsi" w:hAnsiTheme="minorHAnsi" w:cs="Tahoma"/>
          <w:bCs/>
        </w:rPr>
        <w:t xml:space="preserve">For best results, use aminopyralid (Milestone) </w:t>
      </w:r>
      <w:r w:rsidRPr="004C3880">
        <w:rPr>
          <w:rFonts w:asciiTheme="minorHAnsi" w:hAnsiTheme="minorHAnsi" w:cs="Tahoma"/>
          <w:bCs/>
        </w:rPr>
        <w:t xml:space="preserve">from early bud stage </w:t>
      </w:r>
      <w:r>
        <w:rPr>
          <w:rFonts w:asciiTheme="minorHAnsi" w:hAnsiTheme="minorHAnsi" w:cs="Tahoma"/>
          <w:bCs/>
        </w:rPr>
        <w:t>through</w:t>
      </w:r>
      <w:r w:rsidRPr="004C3880">
        <w:rPr>
          <w:rFonts w:asciiTheme="minorHAnsi" w:hAnsiTheme="minorHAnsi" w:cs="Tahoma"/>
          <w:bCs/>
        </w:rPr>
        <w:t xml:space="preserve"> flowering and </w:t>
      </w:r>
      <w:r>
        <w:rPr>
          <w:rFonts w:asciiTheme="minorHAnsi" w:hAnsiTheme="minorHAnsi" w:cs="Tahoma"/>
          <w:bCs/>
        </w:rPr>
        <w:t xml:space="preserve">on </w:t>
      </w:r>
      <w:r w:rsidRPr="004C3880">
        <w:rPr>
          <w:rFonts w:asciiTheme="minorHAnsi" w:hAnsiTheme="minorHAnsi" w:cs="Tahoma"/>
          <w:bCs/>
        </w:rPr>
        <w:t>dormant plants in the fall</w:t>
      </w:r>
      <w:r>
        <w:rPr>
          <w:rFonts w:asciiTheme="minorHAnsi" w:hAnsiTheme="minorHAnsi" w:cs="Tahoma"/>
          <w:bCs/>
        </w:rPr>
        <w:t>.</w:t>
      </w:r>
    </w:p>
    <w:p w14:paraId="3C9B1FEB" w14:textId="1AF28A5F" w:rsidR="00034E0E" w:rsidRPr="00852A0D" w:rsidRDefault="00D26D64" w:rsidP="00034E0E">
      <w:pPr>
        <w:pStyle w:val="ListParagraph"/>
        <w:numPr>
          <w:ilvl w:val="0"/>
          <w:numId w:val="23"/>
        </w:numPr>
        <w:rPr>
          <w:rFonts w:asciiTheme="minorHAnsi" w:hAnsiTheme="minorHAnsi"/>
        </w:rPr>
      </w:pPr>
      <w:r w:rsidRPr="00034E0E">
        <w:rPr>
          <w:rFonts w:asciiTheme="minorHAnsi" w:hAnsiTheme="minorHAnsi" w:cs="Tahoma"/>
          <w:bCs/>
        </w:rPr>
        <w:t>A foliar spray of s</w:t>
      </w:r>
      <w:r w:rsidR="004C3880" w:rsidRPr="00034E0E">
        <w:rPr>
          <w:rFonts w:asciiTheme="minorHAnsi" w:hAnsiTheme="minorHAnsi" w:cs="Tahoma"/>
          <w:bCs/>
        </w:rPr>
        <w:t>elective broadleaf herbicides</w:t>
      </w:r>
      <w:r w:rsidR="004C3880" w:rsidRPr="00034E0E">
        <w:rPr>
          <w:rFonts w:asciiTheme="minorHAnsi" w:hAnsiTheme="minorHAnsi" w:cs="Tahoma"/>
          <w:b/>
          <w:bCs/>
        </w:rPr>
        <w:t xml:space="preserve"> </w:t>
      </w:r>
      <w:r w:rsidR="004C3880" w:rsidRPr="00034E0E">
        <w:rPr>
          <w:rFonts w:asciiTheme="minorHAnsi" w:hAnsiTheme="minorHAnsi" w:cs="Tahoma"/>
          <w:bCs/>
        </w:rPr>
        <w:t>containing 2,4-D</w:t>
      </w:r>
      <w:r w:rsidR="00034E0E">
        <w:rPr>
          <w:rFonts w:asciiTheme="minorHAnsi" w:hAnsiTheme="minorHAnsi" w:cs="Tahoma"/>
          <w:bCs/>
        </w:rPr>
        <w:t>*</w:t>
      </w:r>
      <w:r w:rsidR="004C3880" w:rsidRPr="00034E0E">
        <w:rPr>
          <w:rFonts w:asciiTheme="minorHAnsi" w:hAnsiTheme="minorHAnsi" w:cs="Tahoma"/>
          <w:bCs/>
        </w:rPr>
        <w:t xml:space="preserve"> </w:t>
      </w:r>
      <w:r w:rsidRPr="00034E0E">
        <w:rPr>
          <w:rFonts w:asciiTheme="minorHAnsi" w:hAnsiTheme="minorHAnsi" w:cs="Tahoma"/>
          <w:bCs/>
        </w:rPr>
        <w:t xml:space="preserve">may be effective </w:t>
      </w:r>
      <w:r w:rsidR="004C3880" w:rsidRPr="00034E0E">
        <w:rPr>
          <w:rFonts w:asciiTheme="minorHAnsi" w:hAnsiTheme="minorHAnsi" w:cs="Tahoma"/>
          <w:bCs/>
        </w:rPr>
        <w:t xml:space="preserve">at </w:t>
      </w:r>
      <w:r w:rsidRPr="00034E0E">
        <w:rPr>
          <w:rFonts w:asciiTheme="minorHAnsi" w:hAnsiTheme="minorHAnsi" w:cs="Tahoma"/>
          <w:bCs/>
        </w:rPr>
        <w:t xml:space="preserve">an </w:t>
      </w:r>
      <w:r w:rsidR="004C3880" w:rsidRPr="00034E0E">
        <w:rPr>
          <w:rFonts w:asciiTheme="minorHAnsi" w:hAnsiTheme="minorHAnsi" w:cs="Tahoma"/>
          <w:bCs/>
        </w:rPr>
        <w:t>early stage of bolting</w:t>
      </w:r>
      <w:r w:rsidR="00394139" w:rsidRPr="00034E0E">
        <w:rPr>
          <w:rFonts w:asciiTheme="minorHAnsi" w:hAnsiTheme="minorHAnsi" w:cs="Tahoma"/>
          <w:bCs/>
        </w:rPr>
        <w:t>.</w:t>
      </w:r>
      <w:r w:rsidR="009652DC" w:rsidRPr="00034E0E">
        <w:rPr>
          <w:rFonts w:asciiTheme="minorHAnsi" w:hAnsiTheme="minorHAnsi" w:cs="Tahoma"/>
          <w:bCs/>
        </w:rPr>
        <w:t xml:space="preserve"> </w:t>
      </w:r>
      <w:r w:rsidR="00034E0E">
        <w:rPr>
          <w:rFonts w:asciiTheme="minorHAnsi" w:hAnsiTheme="minorHAnsi"/>
        </w:rPr>
        <w:t>*</w:t>
      </w:r>
      <w:r w:rsidR="00034E0E"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00034E0E" w:rsidRPr="00852A0D">
        <w:rPr>
          <w:rFonts w:asciiTheme="minorHAnsi" w:hAnsiTheme="minorHAnsi" w:cs="Microsoft Sans Serif"/>
          <w:b/>
          <w:bCs/>
          <w:i/>
          <w:iCs/>
        </w:rPr>
        <w:t>e.g.</w:t>
      </w:r>
      <w:proofErr w:type="gramEnd"/>
      <w:r w:rsidR="00034E0E" w:rsidRPr="00852A0D">
        <w:rPr>
          <w:rFonts w:asciiTheme="minorHAnsi" w:hAnsiTheme="minorHAnsi" w:cs="Microsoft Sans Serif"/>
          <w:b/>
          <w:bCs/>
        </w:rPr>
        <w:t xml:space="preserve"> 2,4-D, dicamba, etc.) may damage desirable nearby </w:t>
      </w:r>
      <w:r w:rsidR="00034E0E" w:rsidRPr="00852A0D">
        <w:rPr>
          <w:rFonts w:asciiTheme="minorHAnsi" w:hAnsiTheme="minorHAnsi" w:cs="Microsoft Sans Serif"/>
          <w:b/>
          <w:bCs/>
        </w:rPr>
        <w:lastRenderedPageBreak/>
        <w:t xml:space="preserve">non-target plants or crops following an application. For more information, and to minimize risk, always read and follow the label. </w:t>
      </w:r>
    </w:p>
    <w:p w14:paraId="039C7485" w14:textId="26245483" w:rsidR="00800A13" w:rsidRPr="00034E0E" w:rsidRDefault="00800A13" w:rsidP="00AA5902">
      <w:pPr>
        <w:pStyle w:val="Default"/>
        <w:numPr>
          <w:ilvl w:val="0"/>
          <w:numId w:val="18"/>
        </w:numPr>
        <w:rPr>
          <w:rFonts w:asciiTheme="minorHAnsi" w:hAnsiTheme="minorHAnsi" w:cs="Tahoma"/>
          <w:bCs/>
        </w:rPr>
      </w:pPr>
      <w:r w:rsidRPr="00034E0E">
        <w:rPr>
          <w:rFonts w:asciiTheme="minorHAnsi" w:hAnsiTheme="minorHAnsi" w:cs="Tahoma"/>
          <w:bCs/>
        </w:rPr>
        <w:t>Non-selective herbicides containing glyphosate</w:t>
      </w:r>
      <w:r w:rsidR="00B77DA5" w:rsidRPr="00034E0E">
        <w:rPr>
          <w:rFonts w:asciiTheme="minorHAnsi" w:hAnsiTheme="minorHAnsi" w:cs="Tahoma"/>
          <w:bCs/>
        </w:rPr>
        <w:t xml:space="preserve"> (Roundup)</w:t>
      </w:r>
      <w:r w:rsidRPr="00034E0E">
        <w:rPr>
          <w:rFonts w:asciiTheme="minorHAnsi" w:hAnsiTheme="minorHAnsi" w:cs="Tahoma"/>
          <w:bCs/>
        </w:rPr>
        <w:t xml:space="preserve"> can be used if damage to </w:t>
      </w:r>
      <w:r w:rsidR="00D26D64" w:rsidRPr="00034E0E">
        <w:rPr>
          <w:rFonts w:asciiTheme="minorHAnsi" w:hAnsiTheme="minorHAnsi" w:cs="Tahoma"/>
          <w:bCs/>
        </w:rPr>
        <w:t xml:space="preserve">nearby </w:t>
      </w:r>
      <w:r w:rsidRPr="00034E0E">
        <w:rPr>
          <w:rFonts w:asciiTheme="minorHAnsi" w:hAnsiTheme="minorHAnsi" w:cs="Tahoma"/>
          <w:bCs/>
        </w:rPr>
        <w:t>grass</w:t>
      </w:r>
      <w:r w:rsidR="00D26D64" w:rsidRPr="00034E0E">
        <w:rPr>
          <w:rFonts w:asciiTheme="minorHAnsi" w:hAnsiTheme="minorHAnsi" w:cs="Tahoma"/>
          <w:bCs/>
        </w:rPr>
        <w:t>es</w:t>
      </w:r>
      <w:r w:rsidRPr="00034E0E">
        <w:rPr>
          <w:rFonts w:asciiTheme="minorHAnsi" w:hAnsiTheme="minorHAnsi" w:cs="Tahoma"/>
          <w:bCs/>
        </w:rPr>
        <w:t xml:space="preserve"> can be tolerated. Applications should be made when </w:t>
      </w:r>
      <w:r w:rsidR="00D26D64" w:rsidRPr="00034E0E">
        <w:rPr>
          <w:rFonts w:asciiTheme="minorHAnsi" w:hAnsiTheme="minorHAnsi" w:cs="Tahoma"/>
          <w:bCs/>
        </w:rPr>
        <w:t xml:space="preserve">the </w:t>
      </w:r>
      <w:r w:rsidRPr="00034E0E">
        <w:rPr>
          <w:rFonts w:asciiTheme="minorHAnsi" w:hAnsiTheme="minorHAnsi" w:cs="Tahoma"/>
          <w:bCs/>
        </w:rPr>
        <w:t>plants are actively growing.</w:t>
      </w:r>
    </w:p>
    <w:p w14:paraId="242ECE69" w14:textId="77777777" w:rsidR="00F21608" w:rsidRPr="005B55E2" w:rsidRDefault="00F21608" w:rsidP="00F21608">
      <w:pPr>
        <w:pStyle w:val="Default"/>
        <w:jc w:val="center"/>
        <w:rPr>
          <w:rFonts w:cs="Tahoma"/>
          <w:bCs/>
          <w:sz w:val="20"/>
          <w:szCs w:val="20"/>
        </w:rPr>
      </w:pPr>
    </w:p>
    <w:p w14:paraId="32B15F8C" w14:textId="787910D0" w:rsidR="00DA44DD" w:rsidRPr="003372E9" w:rsidRDefault="004C3880">
      <w:pPr>
        <w:pStyle w:val="Subtitle"/>
        <w:rPr>
          <w:i w:val="0"/>
          <w:color w:val="1F497D" w:themeColor="text2"/>
          <w:shd w:val="clear" w:color="auto" w:fill="FFFFFF"/>
        </w:rPr>
      </w:pPr>
      <w:r w:rsidRPr="003372E9">
        <w:rPr>
          <w:rFonts w:ascii="Verdana" w:hAnsi="Verdana"/>
          <w:bCs/>
          <w:i w:val="0"/>
          <w:color w:val="1F497D" w:themeColor="text2"/>
        </w:rPr>
        <w:t xml:space="preserve">This BMP does not constitute a formal recommendation. </w:t>
      </w:r>
      <w:r w:rsidRPr="003372E9">
        <w:rPr>
          <w:rFonts w:ascii="Verdana" w:hAnsi="Verdana"/>
          <w:b/>
          <w:bCs/>
          <w:i w:val="0"/>
          <w:color w:val="1F497D" w:themeColor="text2"/>
        </w:rPr>
        <w:t>When</w:t>
      </w:r>
      <w:r w:rsidR="00A627F5" w:rsidRPr="003372E9">
        <w:rPr>
          <w:rFonts w:ascii="Verdana" w:hAnsi="Verdana"/>
          <w:b/>
          <w:bCs/>
          <w:i w:val="0"/>
          <w:color w:val="1F497D" w:themeColor="text2"/>
        </w:rPr>
        <w:t xml:space="preserve"> </w:t>
      </w:r>
      <w:r w:rsidRPr="003372E9">
        <w:rPr>
          <w:rFonts w:ascii="Verdana" w:hAnsi="Verdana"/>
          <w:b/>
          <w:bCs/>
          <w:i w:val="0"/>
          <w:color w:val="1F497D" w:themeColor="text2"/>
        </w:rPr>
        <w:t>using</w:t>
      </w:r>
      <w:r w:rsidR="00A627F5" w:rsidRPr="003372E9">
        <w:rPr>
          <w:rFonts w:ascii="Verdana" w:hAnsi="Verdana"/>
          <w:b/>
          <w:bCs/>
          <w:i w:val="0"/>
          <w:color w:val="1F497D" w:themeColor="text2"/>
        </w:rPr>
        <w:t xml:space="preserve"> </w:t>
      </w:r>
      <w:r w:rsidRPr="003372E9">
        <w:rPr>
          <w:rFonts w:ascii="Verdana" w:hAnsi="Verdana"/>
          <w:b/>
          <w:bCs/>
          <w:i w:val="0"/>
          <w:color w:val="1F497D" w:themeColor="text2"/>
        </w:rPr>
        <w:t>herbicides,</w:t>
      </w:r>
      <w:r w:rsidR="00A627F5" w:rsidRPr="003372E9">
        <w:rPr>
          <w:rFonts w:ascii="Verdana" w:hAnsi="Verdana"/>
          <w:b/>
          <w:bCs/>
          <w:i w:val="0"/>
          <w:color w:val="1F497D" w:themeColor="text2"/>
        </w:rPr>
        <w:t xml:space="preserve"> </w:t>
      </w:r>
      <w:r w:rsidRPr="003372E9">
        <w:rPr>
          <w:rFonts w:ascii="Verdana" w:hAnsi="Verdana"/>
          <w:b/>
          <w:bCs/>
          <w:i w:val="0"/>
          <w:color w:val="1F497D" w:themeColor="text2"/>
        </w:rPr>
        <w:t xml:space="preserve">always consult the label. </w:t>
      </w:r>
      <w:r w:rsidRPr="003372E9">
        <w:rPr>
          <w:rFonts w:ascii="Verdana" w:hAnsi="Verdana"/>
          <w:i w:val="0"/>
          <w:color w:val="1F497D" w:themeColor="text2"/>
          <w:shd w:val="clear" w:color="auto" w:fill="FFFFFF"/>
        </w:rPr>
        <w:t>Please refer to the</w:t>
      </w:r>
      <w:r w:rsidRPr="003372E9">
        <w:rPr>
          <w:rStyle w:val="apple-converted-space"/>
          <w:rFonts w:ascii="Verdana" w:hAnsi="Verdana" w:cs="Tahoma"/>
          <w:i w:val="0"/>
          <w:color w:val="1F497D" w:themeColor="text2"/>
          <w:shd w:val="clear" w:color="auto" w:fill="FFFFFF"/>
        </w:rPr>
        <w:t> </w:t>
      </w:r>
      <w:hyperlink r:id="rId9" w:tgtFrame="_blank" w:history="1">
        <w:r w:rsidRPr="003372E9">
          <w:rPr>
            <w:rStyle w:val="Hyperlink"/>
            <w:rFonts w:ascii="Verdana" w:hAnsi="Verdana" w:cs="Tahoma"/>
            <w:i w:val="0"/>
            <w:color w:val="1F497D" w:themeColor="text2"/>
            <w:u w:val="none"/>
            <w:shd w:val="clear" w:color="auto" w:fill="FFFFFF"/>
          </w:rPr>
          <w:t>Pacific Northwest Weed Management Handbook</w:t>
        </w:r>
      </w:hyperlink>
      <w:r w:rsidRPr="003372E9">
        <w:rPr>
          <w:rFonts w:ascii="Verdana" w:hAnsi="Verdana"/>
          <w:i w:val="0"/>
          <w:color w:val="1F497D" w:themeColor="text2"/>
          <w:shd w:val="clear" w:color="auto" w:fill="FFFFFF"/>
        </w:rPr>
        <w:t xml:space="preserve"> or contact your</w:t>
      </w:r>
      <w:r w:rsidRPr="003372E9">
        <w:rPr>
          <w:rStyle w:val="apple-converted-space"/>
          <w:rFonts w:ascii="Verdana" w:hAnsi="Verdana" w:cs="Tahoma"/>
          <w:i w:val="0"/>
          <w:color w:val="1F497D" w:themeColor="text2"/>
          <w:shd w:val="clear" w:color="auto" w:fill="FFFFFF"/>
        </w:rPr>
        <w:t> </w:t>
      </w:r>
      <w:hyperlink r:id="rId10" w:history="1">
        <w:r w:rsidRPr="003372E9">
          <w:rPr>
            <w:rStyle w:val="Hyperlink"/>
            <w:rFonts w:ascii="Verdana" w:hAnsi="Verdana" w:cs="Tahoma"/>
            <w:i w:val="0"/>
            <w:color w:val="1F497D" w:themeColor="text2"/>
            <w:u w:val="none"/>
            <w:shd w:val="clear" w:color="auto" w:fill="FFFFFF"/>
          </w:rPr>
          <w:t>local</w:t>
        </w:r>
      </w:hyperlink>
      <w:r w:rsidRPr="003372E9">
        <w:rPr>
          <w:rFonts w:ascii="Verdana" w:hAnsi="Verdana"/>
          <w:i w:val="0"/>
          <w:color w:val="1F497D" w:themeColor="text2"/>
        </w:rPr>
        <w:t xml:space="preserve"> weed authority.</w:t>
      </w:r>
    </w:p>
    <w:p w14:paraId="59AB49B0" w14:textId="77777777" w:rsidR="00ED1B70" w:rsidRDefault="00ED1B70" w:rsidP="00F21608">
      <w:pPr>
        <w:pStyle w:val="Default"/>
        <w:rPr>
          <w:rFonts w:cs="Tahoma"/>
          <w:b/>
          <w:bCs/>
          <w:color w:val="1F497D" w:themeColor="text2"/>
        </w:rPr>
      </w:pPr>
    </w:p>
    <w:p w14:paraId="1B36B7E3" w14:textId="77777777" w:rsidR="00F21608" w:rsidRDefault="004C3880" w:rsidP="00F21608">
      <w:pPr>
        <w:pStyle w:val="Default"/>
        <w:rPr>
          <w:rFonts w:cs="Tahoma"/>
          <w:b/>
          <w:bCs/>
          <w:color w:val="1F497D" w:themeColor="text2"/>
        </w:rPr>
      </w:pPr>
      <w:r w:rsidRPr="004C3880">
        <w:rPr>
          <w:rFonts w:cs="Tahoma"/>
          <w:b/>
          <w:bCs/>
          <w:color w:val="1F497D" w:themeColor="text2"/>
        </w:rPr>
        <w:t>Resources</w:t>
      </w:r>
    </w:p>
    <w:p w14:paraId="1D3935DE" w14:textId="77777777" w:rsidR="007F4C8B" w:rsidRPr="007F4C8B" w:rsidRDefault="007F4C8B" w:rsidP="00F21608">
      <w:pPr>
        <w:pStyle w:val="Default"/>
        <w:rPr>
          <w:rFonts w:cs="Tahoma"/>
          <w:b/>
          <w:bCs/>
          <w:color w:val="1F497D" w:themeColor="text2"/>
          <w:sz w:val="22"/>
          <w:szCs w:val="22"/>
        </w:rPr>
      </w:pPr>
    </w:p>
    <w:p w14:paraId="36D4342E" w14:textId="77777777" w:rsidR="007F4C8B" w:rsidRPr="009652DC" w:rsidRDefault="00174B9D" w:rsidP="007F4C8B">
      <w:pPr>
        <w:rPr>
          <w:rFonts w:ascii="Verdana" w:hAnsi="Verdana"/>
          <w:color w:val="1F497D" w:themeColor="text2"/>
          <w:sz w:val="20"/>
          <w:szCs w:val="20"/>
        </w:rPr>
      </w:pPr>
      <w:hyperlink r:id="rId11" w:tgtFrame="_blank" w:history="1">
        <w:r w:rsidR="007F4C8B" w:rsidRPr="009652DC">
          <w:rPr>
            <w:rStyle w:val="Hyperlink"/>
            <w:rFonts w:ascii="Verdana" w:hAnsi="Verdana" w:cs="Segoe UI"/>
            <w:color w:val="1F497D" w:themeColor="text2"/>
            <w:sz w:val="20"/>
            <w:szCs w:val="20"/>
          </w:rPr>
          <w:t>http://columbiagorgecwma.org/weed-listing/best-management-practices/knapweeds/</w:t>
        </w:r>
      </w:hyperlink>
    </w:p>
    <w:p w14:paraId="05E29AD6" w14:textId="77777777" w:rsidR="00F21608" w:rsidRPr="009652DC" w:rsidRDefault="00F21608" w:rsidP="00F21608">
      <w:pPr>
        <w:pStyle w:val="Default"/>
        <w:rPr>
          <w:rFonts w:cs="Tahoma"/>
          <w:b/>
          <w:bCs/>
          <w:color w:val="1F497D" w:themeColor="text2"/>
          <w:sz w:val="20"/>
          <w:szCs w:val="20"/>
        </w:rPr>
      </w:pPr>
    </w:p>
    <w:p w14:paraId="615ABA37" w14:textId="77777777" w:rsidR="009D0930" w:rsidRPr="009652DC" w:rsidRDefault="00174B9D" w:rsidP="00F21608">
      <w:pPr>
        <w:rPr>
          <w:rFonts w:ascii="Verdana" w:hAnsi="Verdana"/>
          <w:color w:val="1F497D" w:themeColor="text2"/>
          <w:sz w:val="20"/>
          <w:szCs w:val="20"/>
        </w:rPr>
      </w:pPr>
      <w:hyperlink r:id="rId12" w:history="1">
        <w:r w:rsidR="004C3880" w:rsidRPr="009652DC">
          <w:rPr>
            <w:rStyle w:val="Hyperlink"/>
            <w:rFonts w:ascii="Verdana" w:hAnsi="Verdana" w:cs="Tahoma"/>
            <w:color w:val="1F497D" w:themeColor="text2"/>
            <w:sz w:val="20"/>
            <w:szCs w:val="20"/>
          </w:rPr>
          <w:t>http://hortsense.cahnrs.wsu.edu/Home/HortsenseHome.aspx</w:t>
        </w:r>
      </w:hyperlink>
    </w:p>
    <w:p w14:paraId="70A6ABD7" w14:textId="77777777" w:rsidR="00F21608" w:rsidRPr="009652DC" w:rsidRDefault="00F21608" w:rsidP="00F21608">
      <w:pPr>
        <w:pStyle w:val="Default"/>
        <w:rPr>
          <w:rFonts w:cs="Tahoma"/>
          <w:b/>
          <w:bCs/>
          <w:color w:val="1F497D" w:themeColor="text2"/>
          <w:sz w:val="20"/>
          <w:szCs w:val="20"/>
        </w:rPr>
      </w:pPr>
    </w:p>
    <w:p w14:paraId="451B4B78" w14:textId="77777777" w:rsidR="00A65327" w:rsidRPr="009652DC" w:rsidRDefault="00174B9D" w:rsidP="00F21608">
      <w:pPr>
        <w:rPr>
          <w:rFonts w:ascii="Verdana" w:hAnsi="Verdana" w:cs="Tahoma"/>
          <w:color w:val="1F497D" w:themeColor="text2"/>
          <w:sz w:val="20"/>
          <w:szCs w:val="20"/>
        </w:rPr>
      </w:pPr>
      <w:hyperlink r:id="rId13" w:history="1">
        <w:r w:rsidR="004C3880" w:rsidRPr="009652DC">
          <w:rPr>
            <w:rStyle w:val="Hyperlink"/>
            <w:rFonts w:ascii="Verdana" w:hAnsi="Verdana" w:cs="Tahoma"/>
            <w:color w:val="1F497D" w:themeColor="text2"/>
            <w:sz w:val="20"/>
            <w:szCs w:val="20"/>
          </w:rPr>
          <w:t>http://wric.ucdavis.edu/information/natural%20areas/wr_C/Centaurea_debeauxii.pdf</w:t>
        </w:r>
      </w:hyperlink>
      <w:r w:rsidR="004C3880" w:rsidRPr="009652DC">
        <w:rPr>
          <w:rFonts w:ascii="Verdana" w:hAnsi="Verdana" w:cs="Tahoma"/>
          <w:color w:val="1F497D" w:themeColor="text2"/>
          <w:sz w:val="20"/>
          <w:szCs w:val="20"/>
        </w:rPr>
        <w:t xml:space="preserve"> </w:t>
      </w:r>
    </w:p>
    <w:p w14:paraId="432B17E1" w14:textId="77777777" w:rsidR="00F21608" w:rsidRPr="009652DC" w:rsidRDefault="00F21608" w:rsidP="00F21608">
      <w:pPr>
        <w:pStyle w:val="Default"/>
        <w:rPr>
          <w:rFonts w:cs="Tahoma"/>
          <w:bCs/>
          <w:color w:val="1F497D" w:themeColor="text2"/>
          <w:sz w:val="20"/>
          <w:szCs w:val="20"/>
        </w:rPr>
      </w:pPr>
    </w:p>
    <w:p w14:paraId="673FF20C" w14:textId="77777777" w:rsidR="00F21608" w:rsidRPr="009652DC" w:rsidRDefault="00174B9D" w:rsidP="00F21608">
      <w:pPr>
        <w:pStyle w:val="Default"/>
        <w:rPr>
          <w:rFonts w:cs="Tahoma"/>
          <w:color w:val="1F497D" w:themeColor="text2"/>
          <w:sz w:val="20"/>
          <w:szCs w:val="20"/>
        </w:rPr>
      </w:pPr>
      <w:hyperlink r:id="rId14" w:history="1">
        <w:r w:rsidR="004C3880" w:rsidRPr="009652DC">
          <w:rPr>
            <w:rStyle w:val="Hyperlink"/>
            <w:rFonts w:cs="Tahoma"/>
            <w:color w:val="1F497D" w:themeColor="text2"/>
            <w:sz w:val="20"/>
            <w:szCs w:val="20"/>
          </w:rPr>
          <w:t>http://www.co.jefferson.wa.us/WeedBoard/pdfs/BestManagementPractices</w:t>
        </w:r>
      </w:hyperlink>
      <w:r w:rsidR="004C3880" w:rsidRPr="009652DC">
        <w:rPr>
          <w:rFonts w:cs="Tahoma"/>
          <w:color w:val="1F497D" w:themeColor="text2"/>
          <w:sz w:val="20"/>
          <w:szCs w:val="20"/>
        </w:rPr>
        <w:t xml:space="preserve"> </w:t>
      </w:r>
    </w:p>
    <w:p w14:paraId="1B359200" w14:textId="77777777" w:rsidR="00F21608" w:rsidRPr="009652DC" w:rsidRDefault="00F21608" w:rsidP="00F21608">
      <w:pPr>
        <w:pStyle w:val="Default"/>
        <w:rPr>
          <w:rFonts w:cs="Tahoma"/>
          <w:color w:val="1F497D" w:themeColor="text2"/>
          <w:sz w:val="20"/>
          <w:szCs w:val="20"/>
        </w:rPr>
      </w:pPr>
    </w:p>
    <w:p w14:paraId="712EC318" w14:textId="77777777" w:rsidR="00F21608" w:rsidRPr="009652DC" w:rsidRDefault="00174B9D" w:rsidP="00F21608">
      <w:pPr>
        <w:pStyle w:val="Default"/>
        <w:rPr>
          <w:rFonts w:cs="Tahoma"/>
          <w:color w:val="1F497D" w:themeColor="text2"/>
          <w:sz w:val="20"/>
          <w:szCs w:val="20"/>
        </w:rPr>
      </w:pPr>
      <w:hyperlink r:id="rId15" w:history="1">
        <w:r w:rsidR="004C3880" w:rsidRPr="009652DC">
          <w:rPr>
            <w:rStyle w:val="Hyperlink"/>
            <w:rFonts w:cs="Tahoma"/>
            <w:color w:val="1F497D" w:themeColor="text2"/>
            <w:sz w:val="20"/>
            <w:szCs w:val="20"/>
          </w:rPr>
          <w:t>http://www.ipm.ucdavis.edu</w:t>
        </w:r>
      </w:hyperlink>
      <w:r w:rsidR="004C3880" w:rsidRPr="009652DC">
        <w:rPr>
          <w:rFonts w:cs="Tahoma"/>
          <w:color w:val="1F497D" w:themeColor="text2"/>
          <w:sz w:val="20"/>
          <w:szCs w:val="20"/>
        </w:rPr>
        <w:t xml:space="preserve">  </w:t>
      </w:r>
    </w:p>
    <w:p w14:paraId="29FF594B" w14:textId="77777777" w:rsidR="00F21608" w:rsidRPr="009652DC" w:rsidRDefault="00F21608" w:rsidP="00F21608">
      <w:pPr>
        <w:pStyle w:val="Default"/>
        <w:rPr>
          <w:rFonts w:cs="Tahoma"/>
          <w:color w:val="1F497D" w:themeColor="text2"/>
          <w:sz w:val="20"/>
          <w:szCs w:val="20"/>
        </w:rPr>
      </w:pPr>
    </w:p>
    <w:p w14:paraId="4411698A" w14:textId="77777777" w:rsidR="00F21608" w:rsidRPr="009652DC" w:rsidRDefault="00174B9D" w:rsidP="00F21608">
      <w:pPr>
        <w:pStyle w:val="Default"/>
        <w:rPr>
          <w:rFonts w:cs="Tahoma"/>
          <w:color w:val="1F497D" w:themeColor="text2"/>
          <w:sz w:val="20"/>
          <w:szCs w:val="20"/>
        </w:rPr>
      </w:pPr>
      <w:hyperlink r:id="rId16" w:history="1">
        <w:r w:rsidR="004C3880" w:rsidRPr="009652DC">
          <w:rPr>
            <w:rStyle w:val="Hyperlink"/>
            <w:rFonts w:cs="Tahoma"/>
            <w:color w:val="1F497D" w:themeColor="text2"/>
            <w:sz w:val="20"/>
            <w:szCs w:val="20"/>
          </w:rPr>
          <w:t>http://www.kingcounty.gov/environment/animals-and-plants/noxious-weeds/weed-control-practices/bmp.aspx</w:t>
        </w:r>
      </w:hyperlink>
    </w:p>
    <w:p w14:paraId="6B0A9E0F" w14:textId="37464173" w:rsidR="00F21608" w:rsidRPr="009652DC" w:rsidRDefault="00F21608" w:rsidP="00F21608">
      <w:pPr>
        <w:pStyle w:val="Default"/>
        <w:rPr>
          <w:rFonts w:cs="Tahoma"/>
          <w:color w:val="1F497D" w:themeColor="text2"/>
          <w:sz w:val="20"/>
          <w:szCs w:val="20"/>
        </w:rPr>
      </w:pPr>
    </w:p>
    <w:p w14:paraId="115E97DE" w14:textId="64EF0D80" w:rsidR="00F21608" w:rsidRPr="009652DC" w:rsidRDefault="00174B9D" w:rsidP="00F21608">
      <w:pPr>
        <w:rPr>
          <w:rFonts w:ascii="Verdana" w:hAnsi="Verdana" w:cs="Tahoma"/>
          <w:color w:val="1F497D" w:themeColor="text2"/>
          <w:sz w:val="20"/>
          <w:szCs w:val="20"/>
        </w:rPr>
      </w:pPr>
      <w:hyperlink r:id="rId17" w:history="1">
        <w:r w:rsidR="004C3880" w:rsidRPr="009652DC">
          <w:rPr>
            <w:rStyle w:val="Hyperlink"/>
            <w:rFonts w:ascii="Verdana" w:hAnsi="Verdana" w:cs="Tahoma"/>
            <w:color w:val="1F497D" w:themeColor="text2"/>
            <w:sz w:val="20"/>
            <w:szCs w:val="20"/>
          </w:rPr>
          <w:t>http://www.nwcb.wa.gov</w:t>
        </w:r>
      </w:hyperlink>
      <w:r w:rsidR="004C3880" w:rsidRPr="009652DC">
        <w:rPr>
          <w:rFonts w:ascii="Verdana" w:hAnsi="Verdana" w:cs="Tahoma"/>
          <w:color w:val="1F497D" w:themeColor="text2"/>
          <w:sz w:val="20"/>
          <w:szCs w:val="20"/>
        </w:rPr>
        <w:t xml:space="preserve">  </w:t>
      </w:r>
    </w:p>
    <w:p w14:paraId="74F4E135" w14:textId="1D49AAC0" w:rsidR="00F21608" w:rsidRPr="005B55E2" w:rsidRDefault="009652DC">
      <w:pPr>
        <w:pStyle w:val="Default"/>
        <w:rPr>
          <w:rFonts w:cs="Tahoma"/>
          <w:sz w:val="22"/>
        </w:rPr>
      </w:pPr>
      <w:r>
        <w:rPr>
          <w:rFonts w:cs="Tahoma"/>
          <w:noProof/>
          <w:sz w:val="22"/>
        </w:rPr>
        <w:drawing>
          <wp:anchor distT="0" distB="0" distL="114300" distR="114300" simplePos="0" relativeHeight="251658240" behindDoc="1" locked="0" layoutInCell="1" allowOverlap="1" wp14:anchorId="26B0C25A" wp14:editId="5C664183">
            <wp:simplePos x="0" y="0"/>
            <wp:positionH relativeFrom="column">
              <wp:posOffset>1000760</wp:posOffset>
            </wp:positionH>
            <wp:positionV relativeFrom="paragraph">
              <wp:posOffset>303530</wp:posOffset>
            </wp:positionV>
            <wp:extent cx="3870325" cy="2581275"/>
            <wp:effectExtent l="152400" t="152400" r="339725" b="352425"/>
            <wp:wrapTight wrapText="bothSides">
              <wp:wrapPolygon edited="0">
                <wp:start x="425" y="-1275"/>
                <wp:lineTo x="-851" y="-956"/>
                <wp:lineTo x="-851" y="22317"/>
                <wp:lineTo x="1063" y="24549"/>
                <wp:lineTo x="21582" y="24549"/>
                <wp:lineTo x="21689" y="24230"/>
                <wp:lineTo x="23390" y="22158"/>
                <wp:lineTo x="23496" y="1594"/>
                <wp:lineTo x="22220" y="-797"/>
                <wp:lineTo x="22114" y="-1275"/>
                <wp:lineTo x="425" y="-1275"/>
              </wp:wrapPolygon>
            </wp:wrapTight>
            <wp:docPr id="3" name="Picture 3" descr="\\Scfs1\data\Weed\Photos\Knapweed\Meadow\knapweed_cluster_Clark 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fs1\data\Weed\Photos\Knapweed\Meadow\knapweed_cluster_Clark Co.jpg"/>
                    <pic:cNvPicPr>
                      <a:picLocks noChangeAspect="1" noChangeArrowheads="1"/>
                    </pic:cNvPicPr>
                  </pic:nvPicPr>
                  <pic:blipFill>
                    <a:blip r:embed="rId18" cstate="print"/>
                    <a:srcRect/>
                    <a:stretch>
                      <a:fillRect/>
                    </a:stretch>
                  </pic:blipFill>
                  <pic:spPr bwMode="auto">
                    <a:xfrm>
                      <a:off x="0" y="0"/>
                      <a:ext cx="3870325" cy="258127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sectPr w:rsidR="00F21608" w:rsidRPr="005B55E2" w:rsidSect="00BE2B2B">
      <w:footerReference w:type="default" r:id="rId19"/>
      <w:headerReference w:type="first" r:id="rId20"/>
      <w:footerReference w:type="first" r:id="rId21"/>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2962C" w14:textId="77777777" w:rsidR="00A55EEE" w:rsidRDefault="00A55EEE">
      <w:r>
        <w:separator/>
      </w:r>
    </w:p>
  </w:endnote>
  <w:endnote w:type="continuationSeparator" w:id="0">
    <w:p w14:paraId="382B0E64" w14:textId="77777777" w:rsidR="00A55EEE" w:rsidRDefault="00A55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GillSansMT">
    <w:panose1 w:val="00000000000000000000"/>
    <w:charset w:val="00"/>
    <w:family w:val="swiss"/>
    <w:notTrueType/>
    <w:pitch w:val="default"/>
    <w:sig w:usb0="00000003" w:usb1="00000000" w:usb2="00000000" w:usb3="00000000" w:csb0="00000001"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B94F12" w14:textId="394BE2E4" w:rsidR="00A55EEE" w:rsidRDefault="00034E0E"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566F8D21" wp14:editId="62823C30">
              <wp:simplePos x="0" y="0"/>
              <wp:positionH relativeFrom="column">
                <wp:posOffset>4278630</wp:posOffset>
              </wp:positionH>
              <wp:positionV relativeFrom="paragraph">
                <wp:posOffset>-171450</wp:posOffset>
              </wp:positionV>
              <wp:extent cx="2468880" cy="5969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969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0CFC7A" w14:textId="77777777" w:rsidR="00A55EEE" w:rsidRPr="00924EA1" w:rsidRDefault="00A55EEE" w:rsidP="00A21596">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503-210-6015</w:t>
                          </w:r>
                        </w:p>
                        <w:p w14:paraId="4A3EB20E" w14:textId="77777777" w:rsidR="00A55EEE" w:rsidRPr="00924EA1" w:rsidRDefault="00A55EEE" w:rsidP="00A21596">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columbiagorgecwma@gmail.com</w:t>
                          </w:r>
                          <w:r w:rsidRPr="00924EA1">
                            <w:rPr>
                              <w:rFonts w:asciiTheme="minorHAnsi" w:hAnsiTheme="minorHAnsi"/>
                              <w:b/>
                              <w:i/>
                              <w:color w:val="1F497D" w:themeColor="text2"/>
                              <w:sz w:val="20"/>
                              <w:szCs w:val="20"/>
                            </w:rPr>
                            <w:br/>
                            <w:t>http://columbiagorgecwma.org/</w:t>
                          </w:r>
                        </w:p>
                        <w:p w14:paraId="6241A5D7" w14:textId="77777777" w:rsidR="00A55EEE" w:rsidRPr="00165064" w:rsidRDefault="00A55EEE" w:rsidP="00A21596">
                          <w:pPr>
                            <w:jc w:val="right"/>
                            <w:rPr>
                              <w:rFonts w:asciiTheme="minorHAnsi" w:hAnsiTheme="minorHAnsi"/>
                              <w:b/>
                              <w:i/>
                              <w:color w:val="1F497D" w:themeColor="text2"/>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6F8D21" id="Rectangle 9" o:spid="_x0000_s1026" style="position:absolute;margin-left:336.9pt;margin-top:-13.5pt;width:194.4pt;height:4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" filled="f" stroked="f" strokeweight="2pt">
              <v:textbox>
                <w:txbxContent>
                  <w:p w14:paraId="610CFC7A" w14:textId="77777777" w:rsidR="00A55EEE" w:rsidRPr="00924EA1" w:rsidRDefault="00A55EEE" w:rsidP="00A21596">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503-210-6015</w:t>
                    </w:r>
                  </w:p>
                  <w:p w14:paraId="4A3EB20E" w14:textId="77777777" w:rsidR="00A55EEE" w:rsidRPr="00924EA1" w:rsidRDefault="00A55EEE" w:rsidP="00A21596">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columbiagorgecwma@gmail.com</w:t>
                    </w:r>
                    <w:r w:rsidRPr="00924EA1">
                      <w:rPr>
                        <w:rFonts w:asciiTheme="minorHAnsi" w:hAnsiTheme="minorHAnsi"/>
                        <w:b/>
                        <w:i/>
                        <w:color w:val="1F497D" w:themeColor="text2"/>
                        <w:sz w:val="20"/>
                        <w:szCs w:val="20"/>
                      </w:rPr>
                      <w:br/>
                      <w:t>http://columbiagorgecwma.org/</w:t>
                    </w:r>
                  </w:p>
                  <w:p w14:paraId="6241A5D7" w14:textId="77777777" w:rsidR="00A55EEE" w:rsidRPr="00165064" w:rsidRDefault="00A55EEE" w:rsidP="00A21596">
                    <w:pPr>
                      <w:jc w:val="right"/>
                      <w:rPr>
                        <w:rFonts w:asciiTheme="minorHAnsi" w:hAnsiTheme="minorHAnsi"/>
                        <w:b/>
                        <w:i/>
                        <w:color w:val="1F497D" w:themeColor="text2"/>
                        <w:sz w:val="20"/>
                        <w:szCs w:val="20"/>
                      </w:rPr>
                    </w:pP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108600EF" wp14:editId="2A614030">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4C1F4F1" w14:textId="77777777" w:rsidR="00A55EEE" w:rsidRPr="00167DB2" w:rsidRDefault="00A55EEE"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FDEBC5B" w14:textId="77777777" w:rsidR="00A55EEE" w:rsidRPr="00167DB2" w:rsidRDefault="00A55EEE"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8600EF"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64C1F4F1" w14:textId="77777777" w:rsidR="00A55EEE" w:rsidRPr="00167DB2" w:rsidRDefault="00A55EEE"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FDEBC5B" w14:textId="77777777" w:rsidR="00A55EEE" w:rsidRPr="00167DB2" w:rsidRDefault="00A55EEE"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A55EEE">
      <w:rPr>
        <w:rFonts w:ascii="Verdana" w:hAnsi="Verdana"/>
        <w:b/>
        <w:i/>
        <w:noProof/>
        <w:color w:val="4F81BD" w:themeColor="accent1"/>
        <w:sz w:val="20"/>
        <w:szCs w:val="20"/>
      </w:rPr>
      <w:drawing>
        <wp:anchor distT="0" distB="0" distL="114300" distR="114300" simplePos="0" relativeHeight="251684864" behindDoc="1" locked="0" layoutInCell="1" allowOverlap="1" wp14:anchorId="7FDE9169" wp14:editId="187D5904">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051B42FB" w14:textId="77777777" w:rsidR="00A55EEE" w:rsidRPr="000F44FB" w:rsidRDefault="00A55EEE"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1E537B5" w14:textId="77777777" w:rsidR="00A55EEE" w:rsidRPr="000F44FB" w:rsidRDefault="00A55EEE" w:rsidP="00A21596">
    <w:pPr>
      <w:jc w:val="center"/>
      <w:rPr>
        <w:rFonts w:ascii="Verdana" w:hAnsi="Verdana"/>
        <w:b/>
        <w:i/>
        <w:color w:val="244061" w:themeColor="accent1" w:themeShade="80"/>
        <w:sz w:val="20"/>
        <w:szCs w:val="20"/>
      </w:rPr>
    </w:pPr>
  </w:p>
  <w:p w14:paraId="5196C7C9" w14:textId="77777777" w:rsidR="00A55EEE" w:rsidRPr="00CE6CED" w:rsidRDefault="00A55EEE" w:rsidP="00A21596">
    <w:pPr>
      <w:pStyle w:val="Footer"/>
    </w:pPr>
  </w:p>
  <w:p w14:paraId="207B4A3B" w14:textId="77777777" w:rsidR="00A55EEE" w:rsidRPr="00A21596" w:rsidRDefault="00A55EEE"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E99BD" w14:textId="5A102469" w:rsidR="00A55EEE" w:rsidRDefault="00034E0E"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15A2432D" wp14:editId="5E5766D0">
              <wp:simplePos x="0" y="0"/>
              <wp:positionH relativeFrom="column">
                <wp:posOffset>4271645</wp:posOffset>
              </wp:positionH>
              <wp:positionV relativeFrom="paragraph">
                <wp:posOffset>-357505</wp:posOffset>
              </wp:positionV>
              <wp:extent cx="2468880" cy="607695"/>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076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6AA3D3" w14:textId="77777777" w:rsidR="00A55EEE" w:rsidRPr="00924EA1" w:rsidRDefault="00A55EEE" w:rsidP="00167DB2">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503-210-6015</w:t>
                          </w:r>
                        </w:p>
                        <w:p w14:paraId="721B92DE" w14:textId="77777777" w:rsidR="00A55EEE" w:rsidRPr="00924EA1" w:rsidRDefault="00A55EEE" w:rsidP="00167DB2">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columbiagorgecwma@gmail.com</w:t>
                          </w:r>
                          <w:r w:rsidRPr="00924EA1">
                            <w:rPr>
                              <w:rFonts w:asciiTheme="minorHAnsi" w:hAnsiTheme="minorHAnsi"/>
                              <w:b/>
                              <w:i/>
                              <w:color w:val="1F497D" w:themeColor="text2"/>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A2432D" id="Rectangle 24" o:spid="_x0000_s1029" style="position:absolute;margin-left:336.35pt;margin-top:-28.15pt;width:194.4pt;height:47.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" filled="f" stroked="f" strokeweight="2pt">
              <v:textbox>
                <w:txbxContent>
                  <w:p w14:paraId="0C6AA3D3" w14:textId="77777777" w:rsidR="00A55EEE" w:rsidRPr="00924EA1" w:rsidRDefault="00A55EEE" w:rsidP="00167DB2">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503-210-6015</w:t>
                    </w:r>
                  </w:p>
                  <w:p w14:paraId="721B92DE" w14:textId="77777777" w:rsidR="00A55EEE" w:rsidRPr="00924EA1" w:rsidRDefault="00A55EEE" w:rsidP="00167DB2">
                    <w:pPr>
                      <w:jc w:val="right"/>
                      <w:rPr>
                        <w:rFonts w:asciiTheme="minorHAnsi" w:hAnsiTheme="minorHAnsi"/>
                        <w:b/>
                        <w:i/>
                        <w:color w:val="1F497D" w:themeColor="text2"/>
                        <w:sz w:val="20"/>
                        <w:szCs w:val="20"/>
                      </w:rPr>
                    </w:pPr>
                    <w:r w:rsidRPr="00924EA1">
                      <w:rPr>
                        <w:rFonts w:asciiTheme="minorHAnsi" w:hAnsiTheme="minorHAnsi"/>
                        <w:b/>
                        <w:i/>
                        <w:color w:val="1F497D" w:themeColor="text2"/>
                        <w:sz w:val="20"/>
                        <w:szCs w:val="20"/>
                      </w:rPr>
                      <w:t>columbiagorgecwma@gmail.com</w:t>
                    </w:r>
                    <w:r w:rsidRPr="00924EA1">
                      <w:rPr>
                        <w:rFonts w:asciiTheme="minorHAnsi" w:hAnsiTheme="minorHAnsi"/>
                        <w:b/>
                        <w:i/>
                        <w:color w:val="1F497D" w:themeColor="text2"/>
                        <w:sz w:val="20"/>
                        <w:szCs w:val="20"/>
                      </w:rPr>
                      <w:br/>
                      <w:t>http://columbiagorgecwma.org/</w:t>
                    </w:r>
                  </w:p>
                </w:txbxContent>
              </v:textbox>
            </v:rect>
          </w:pict>
        </mc:Fallback>
      </mc:AlternateContent>
    </w:r>
    <w:r w:rsidR="00A55EEE">
      <w:rPr>
        <w:rFonts w:ascii="Verdana" w:hAnsi="Verdana"/>
        <w:b/>
        <w:i/>
        <w:noProof/>
        <w:color w:val="4F81BD" w:themeColor="accent1"/>
        <w:sz w:val="20"/>
        <w:szCs w:val="20"/>
      </w:rPr>
      <w:drawing>
        <wp:anchor distT="0" distB="0" distL="114300" distR="114300" simplePos="0" relativeHeight="251680768" behindDoc="1" locked="0" layoutInCell="1" allowOverlap="1" wp14:anchorId="0CF7C7A1" wp14:editId="18B21A65">
          <wp:simplePos x="0" y="0"/>
          <wp:positionH relativeFrom="column">
            <wp:posOffset>-2311879</wp:posOffset>
          </wp:positionH>
          <wp:positionV relativeFrom="paragraph">
            <wp:posOffset>-673040</wp:posOffset>
          </wp:positionV>
          <wp:extent cx="10420709" cy="1856955"/>
          <wp:effectExtent l="1905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0709" cy="1856955"/>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03AB634C" wp14:editId="26BFF8BC">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6115A92" w14:textId="77777777" w:rsidR="00A55EEE" w:rsidRPr="00167DB2" w:rsidRDefault="00A55EEE"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52CC6B9A" w14:textId="77777777" w:rsidR="00A55EEE" w:rsidRPr="00167DB2" w:rsidRDefault="00A55EEE"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AB634C"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36115A92" w14:textId="77777777" w:rsidR="00A55EEE" w:rsidRPr="00167DB2" w:rsidRDefault="00A55EEE"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52CC6B9A" w14:textId="77777777" w:rsidR="00A55EEE" w:rsidRPr="00167DB2" w:rsidRDefault="00A55EEE"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546CB67C" w14:textId="77777777" w:rsidR="00A55EEE" w:rsidRPr="000F44FB" w:rsidRDefault="00A55EEE"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69A1902E" w14:textId="77777777" w:rsidR="00A55EEE" w:rsidRPr="000F44FB" w:rsidRDefault="00A55EEE" w:rsidP="00CE6CED">
    <w:pPr>
      <w:jc w:val="center"/>
      <w:rPr>
        <w:rFonts w:ascii="Verdana" w:hAnsi="Verdana"/>
        <w:b/>
        <w:i/>
        <w:color w:val="244061" w:themeColor="accent1" w:themeShade="80"/>
        <w:sz w:val="20"/>
        <w:szCs w:val="20"/>
      </w:rPr>
    </w:pPr>
  </w:p>
  <w:p w14:paraId="76252C72" w14:textId="77777777" w:rsidR="00A55EEE" w:rsidRPr="00CE6CED" w:rsidRDefault="00A55EEE"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F10C1" w14:textId="77777777" w:rsidR="00A55EEE" w:rsidRDefault="00A55EEE">
      <w:r>
        <w:separator/>
      </w:r>
    </w:p>
  </w:footnote>
  <w:footnote w:type="continuationSeparator" w:id="0">
    <w:p w14:paraId="39F418B6" w14:textId="77777777" w:rsidR="00A55EEE" w:rsidRDefault="00A55E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DE19C" w14:textId="3CB02A04" w:rsidR="00A55EEE" w:rsidRDefault="00034E0E" w:rsidP="00CE6CED">
    <w:pPr>
      <w:jc w:val="center"/>
    </w:pPr>
    <w:r>
      <w:rPr>
        <w:noProof/>
      </w:rPr>
      <mc:AlternateContent>
        <mc:Choice Requires="wps">
          <w:drawing>
            <wp:anchor distT="4294967293" distB="4294967293" distL="114300" distR="114300" simplePos="0" relativeHeight="251669504" behindDoc="0" locked="0" layoutInCell="1" allowOverlap="1" wp14:anchorId="1BCCA946" wp14:editId="06BA85EB">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0D8B24E" id="Straight Connector 11" o:spid="_x0000_s1026" style="position:absolute;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1586AC76" wp14:editId="51104609">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0F7626F" w14:textId="77777777" w:rsidR="00A55EEE" w:rsidRPr="00076C37" w:rsidRDefault="00A55EEE"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2D87FD83" w14:textId="77777777" w:rsidR="00A55EEE" w:rsidRPr="00076C37" w:rsidRDefault="00A55EEE"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5515657A" w14:textId="77777777" w:rsidR="00A55EEE" w:rsidRPr="00076C37" w:rsidRDefault="00A55EEE"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586AC76"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00F7626F" w14:textId="77777777" w:rsidR="00A55EEE" w:rsidRPr="00076C37" w:rsidRDefault="00A55EEE"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2D87FD83" w14:textId="77777777" w:rsidR="00A55EEE" w:rsidRPr="00076C37" w:rsidRDefault="00A55EEE"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5515657A" w14:textId="77777777" w:rsidR="00A55EEE" w:rsidRPr="00076C37" w:rsidRDefault="00A55EEE" w:rsidP="00076C37">
                    <w:pPr>
                      <w:jc w:val="center"/>
                      <w:rPr>
                        <w:b/>
                      </w:rPr>
                    </w:pPr>
                  </w:p>
                </w:txbxContent>
              </v:textbox>
            </v:rect>
          </w:pict>
        </mc:Fallback>
      </mc:AlternateContent>
    </w:r>
    <w:r w:rsidR="00A55EEE" w:rsidRPr="00CE6CED">
      <w:rPr>
        <w:noProof/>
      </w:rPr>
      <w:drawing>
        <wp:anchor distT="0" distB="0" distL="114300" distR="114300" simplePos="0" relativeHeight="251671552" behindDoc="0" locked="0" layoutInCell="1" allowOverlap="1" wp14:anchorId="6A92F006" wp14:editId="220F091F">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5AB50C90" w14:textId="77777777" w:rsidR="00A55EEE" w:rsidRDefault="00A55EEE">
    <w:pPr>
      <w:pStyle w:val="Header"/>
    </w:pPr>
  </w:p>
  <w:p w14:paraId="6EAFE9EB" w14:textId="77777777" w:rsidR="00A55EEE" w:rsidRDefault="00A55EEE">
    <w:pPr>
      <w:pStyle w:val="Header"/>
    </w:pPr>
  </w:p>
  <w:p w14:paraId="6DADD501" w14:textId="77777777" w:rsidR="00A55EEE" w:rsidRDefault="00A55EEE">
    <w:pPr>
      <w:pStyle w:val="Header"/>
    </w:pPr>
  </w:p>
  <w:p w14:paraId="40D17249" w14:textId="162CE320" w:rsidR="00A55EEE" w:rsidRDefault="00034E0E">
    <w:pPr>
      <w:pStyle w:val="Header"/>
    </w:pPr>
    <w:r>
      <w:rPr>
        <w:noProof/>
      </w:rPr>
      <mc:AlternateContent>
        <mc:Choice Requires="wps">
          <w:drawing>
            <wp:anchor distT="4294967293" distB="4294967293" distL="114300" distR="114300" simplePos="0" relativeHeight="251670528" behindDoc="0" locked="0" layoutInCell="1" allowOverlap="1" wp14:anchorId="35DDB62A" wp14:editId="48418F8D">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A116435" id="Straight Connector 12" o:spid="_x0000_s1026" style="position:absolute;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3E1A3C27" w14:textId="77777777" w:rsidR="00A55EEE" w:rsidRDefault="00A55E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246723"/>
    <w:multiLevelType w:val="hybridMultilevel"/>
    <w:tmpl w:val="C5E471B4"/>
    <w:lvl w:ilvl="0" w:tplc="892CFB5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E147D3"/>
    <w:multiLevelType w:val="hybridMultilevel"/>
    <w:tmpl w:val="E8269536"/>
    <w:lvl w:ilvl="0" w:tplc="E1389ED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10"/>
  </w:num>
  <w:num w:numId="4">
    <w:abstractNumId w:val="7"/>
  </w:num>
  <w:num w:numId="5">
    <w:abstractNumId w:val="5"/>
  </w:num>
  <w:num w:numId="6">
    <w:abstractNumId w:val="12"/>
  </w:num>
  <w:num w:numId="7">
    <w:abstractNumId w:val="6"/>
  </w:num>
  <w:num w:numId="8">
    <w:abstractNumId w:val="17"/>
  </w:num>
  <w:num w:numId="9">
    <w:abstractNumId w:val="9"/>
  </w:num>
  <w:num w:numId="10">
    <w:abstractNumId w:val="19"/>
  </w:num>
  <w:num w:numId="11">
    <w:abstractNumId w:val="16"/>
  </w:num>
  <w:num w:numId="12">
    <w:abstractNumId w:val="21"/>
  </w:num>
  <w:num w:numId="13">
    <w:abstractNumId w:val="13"/>
  </w:num>
  <w:num w:numId="14">
    <w:abstractNumId w:val="11"/>
  </w:num>
  <w:num w:numId="15">
    <w:abstractNumId w:val="8"/>
  </w:num>
  <w:num w:numId="16">
    <w:abstractNumId w:val="20"/>
  </w:num>
  <w:num w:numId="17">
    <w:abstractNumId w:val="0"/>
  </w:num>
  <w:num w:numId="18">
    <w:abstractNumId w:val="22"/>
  </w:num>
  <w:num w:numId="19">
    <w:abstractNumId w:val="14"/>
  </w:num>
  <w:num w:numId="20">
    <w:abstractNumId w:val="1"/>
  </w:num>
  <w:num w:numId="21">
    <w:abstractNumId w:val="2"/>
  </w:num>
  <w:num w:numId="22">
    <w:abstractNumId w:val="18"/>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drawingGridHorizontalSpacing w:val="120"/>
  <w:displayHorizontalDrawingGridEvery w:val="2"/>
  <w:noPunctuationKerning/>
  <w:characterSpacingControl w:val="doNotCompress"/>
  <w:hdrShapeDefaults>
    <o:shapedefaults v:ext="edit" spidmax="410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F5E"/>
    <w:rsid w:val="00017395"/>
    <w:rsid w:val="00034E0E"/>
    <w:rsid w:val="00034FE6"/>
    <w:rsid w:val="00043572"/>
    <w:rsid w:val="00076C37"/>
    <w:rsid w:val="00085D1A"/>
    <w:rsid w:val="00090D89"/>
    <w:rsid w:val="00095EA2"/>
    <w:rsid w:val="000B1540"/>
    <w:rsid w:val="000C1E0A"/>
    <w:rsid w:val="000E2B3C"/>
    <w:rsid w:val="000E6DB1"/>
    <w:rsid w:val="000E7228"/>
    <w:rsid w:val="000F44FB"/>
    <w:rsid w:val="00133F20"/>
    <w:rsid w:val="00165064"/>
    <w:rsid w:val="00167DB2"/>
    <w:rsid w:val="00174B9D"/>
    <w:rsid w:val="00210D52"/>
    <w:rsid w:val="00216266"/>
    <w:rsid w:val="002E07EC"/>
    <w:rsid w:val="002E1EB3"/>
    <w:rsid w:val="003372E9"/>
    <w:rsid w:val="003442A5"/>
    <w:rsid w:val="0034639A"/>
    <w:rsid w:val="00394139"/>
    <w:rsid w:val="0039702E"/>
    <w:rsid w:val="003B1D72"/>
    <w:rsid w:val="003E3B97"/>
    <w:rsid w:val="004146E7"/>
    <w:rsid w:val="00414E4E"/>
    <w:rsid w:val="00441352"/>
    <w:rsid w:val="00442554"/>
    <w:rsid w:val="004A2C89"/>
    <w:rsid w:val="004C3880"/>
    <w:rsid w:val="004E6FB1"/>
    <w:rsid w:val="004F60F0"/>
    <w:rsid w:val="00502908"/>
    <w:rsid w:val="0051146B"/>
    <w:rsid w:val="0052404F"/>
    <w:rsid w:val="0052436E"/>
    <w:rsid w:val="00565A12"/>
    <w:rsid w:val="0057653F"/>
    <w:rsid w:val="00596494"/>
    <w:rsid w:val="005B55E2"/>
    <w:rsid w:val="005C7B69"/>
    <w:rsid w:val="005F29FE"/>
    <w:rsid w:val="00604B70"/>
    <w:rsid w:val="006640B4"/>
    <w:rsid w:val="00667F5B"/>
    <w:rsid w:val="0069563F"/>
    <w:rsid w:val="00707823"/>
    <w:rsid w:val="00715C15"/>
    <w:rsid w:val="00722CBC"/>
    <w:rsid w:val="007834B3"/>
    <w:rsid w:val="00791B61"/>
    <w:rsid w:val="007D445A"/>
    <w:rsid w:val="007F12F9"/>
    <w:rsid w:val="007F4C8B"/>
    <w:rsid w:val="00800A13"/>
    <w:rsid w:val="008359BB"/>
    <w:rsid w:val="008364E1"/>
    <w:rsid w:val="008368F2"/>
    <w:rsid w:val="008506B3"/>
    <w:rsid w:val="008B0F5E"/>
    <w:rsid w:val="00900052"/>
    <w:rsid w:val="0090193A"/>
    <w:rsid w:val="00904A2B"/>
    <w:rsid w:val="0091556C"/>
    <w:rsid w:val="00924EA1"/>
    <w:rsid w:val="0092714D"/>
    <w:rsid w:val="009455B4"/>
    <w:rsid w:val="00963ADA"/>
    <w:rsid w:val="009652DC"/>
    <w:rsid w:val="009B5386"/>
    <w:rsid w:val="009C5454"/>
    <w:rsid w:val="009D0930"/>
    <w:rsid w:val="009E29AC"/>
    <w:rsid w:val="009E44AD"/>
    <w:rsid w:val="009F59E4"/>
    <w:rsid w:val="00A125F5"/>
    <w:rsid w:val="00A21596"/>
    <w:rsid w:val="00A215A5"/>
    <w:rsid w:val="00A55EEE"/>
    <w:rsid w:val="00A627F5"/>
    <w:rsid w:val="00A65327"/>
    <w:rsid w:val="00A8356E"/>
    <w:rsid w:val="00A948DC"/>
    <w:rsid w:val="00AB6127"/>
    <w:rsid w:val="00AF4EAF"/>
    <w:rsid w:val="00B218E0"/>
    <w:rsid w:val="00B5287E"/>
    <w:rsid w:val="00B77DA5"/>
    <w:rsid w:val="00BB0923"/>
    <w:rsid w:val="00BB7B71"/>
    <w:rsid w:val="00BE2B2B"/>
    <w:rsid w:val="00C0010B"/>
    <w:rsid w:val="00C2343C"/>
    <w:rsid w:val="00C3164D"/>
    <w:rsid w:val="00C37BDE"/>
    <w:rsid w:val="00C541B6"/>
    <w:rsid w:val="00C55F84"/>
    <w:rsid w:val="00C71EDA"/>
    <w:rsid w:val="00CE0E28"/>
    <w:rsid w:val="00CE6CED"/>
    <w:rsid w:val="00D05EC1"/>
    <w:rsid w:val="00D229F5"/>
    <w:rsid w:val="00D26D64"/>
    <w:rsid w:val="00D4042C"/>
    <w:rsid w:val="00D54BD2"/>
    <w:rsid w:val="00D96FC8"/>
    <w:rsid w:val="00DA44DD"/>
    <w:rsid w:val="00DB424D"/>
    <w:rsid w:val="00DD5416"/>
    <w:rsid w:val="00E118D4"/>
    <w:rsid w:val="00E25A0D"/>
    <w:rsid w:val="00E32F1E"/>
    <w:rsid w:val="00E8377B"/>
    <w:rsid w:val="00E929DB"/>
    <w:rsid w:val="00E94F88"/>
    <w:rsid w:val="00ED1030"/>
    <w:rsid w:val="00ED1B70"/>
    <w:rsid w:val="00F16719"/>
    <w:rsid w:val="00F21608"/>
    <w:rsid w:val="00F24F82"/>
    <w:rsid w:val="00F45F22"/>
    <w:rsid w:val="00F665CE"/>
    <w:rsid w:val="00F85187"/>
    <w:rsid w:val="00F94E3B"/>
    <w:rsid w:val="00FD6C7F"/>
    <w:rsid w:val="00FF7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07"/>
    <o:shapelayout v:ext="edit">
      <o:idmap v:ext="edit" data="1"/>
      <o:rules v:ext="edit">
        <o:r id="V:Rule2" type="connector" idref="#AutoShape 5"/>
      </o:rules>
    </o:shapelayout>
  </w:shapeDefaults>
  <w:decimalSymbol w:val="."/>
  <w:listSeparator w:val=","/>
  <w14:docId w14:val="2CF96C1E"/>
  <w15:docId w15:val="{F9294748-37B2-4AC9-9CE2-8C38099AC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C2343C"/>
    <w:rPr>
      <w:sz w:val="16"/>
      <w:szCs w:val="16"/>
    </w:rPr>
  </w:style>
  <w:style w:type="paragraph" w:styleId="CommentText">
    <w:name w:val="annotation text"/>
    <w:basedOn w:val="Normal"/>
    <w:link w:val="CommentTextChar"/>
    <w:uiPriority w:val="99"/>
    <w:semiHidden/>
    <w:unhideWhenUsed/>
    <w:rsid w:val="00C2343C"/>
    <w:rPr>
      <w:sz w:val="20"/>
      <w:szCs w:val="20"/>
    </w:rPr>
  </w:style>
  <w:style w:type="character" w:customStyle="1" w:styleId="CommentTextChar">
    <w:name w:val="Comment Text Char"/>
    <w:basedOn w:val="DefaultParagraphFont"/>
    <w:link w:val="CommentText"/>
    <w:uiPriority w:val="99"/>
    <w:semiHidden/>
    <w:rsid w:val="00C2343C"/>
  </w:style>
  <w:style w:type="paragraph" w:styleId="CommentSubject">
    <w:name w:val="annotation subject"/>
    <w:basedOn w:val="CommentText"/>
    <w:next w:val="CommentText"/>
    <w:link w:val="CommentSubjectChar"/>
    <w:uiPriority w:val="99"/>
    <w:semiHidden/>
    <w:unhideWhenUsed/>
    <w:rsid w:val="00C2343C"/>
    <w:rPr>
      <w:b/>
      <w:bCs/>
    </w:rPr>
  </w:style>
  <w:style w:type="character" w:customStyle="1" w:styleId="CommentSubjectChar">
    <w:name w:val="Comment Subject Char"/>
    <w:basedOn w:val="CommentTextChar"/>
    <w:link w:val="CommentSubject"/>
    <w:uiPriority w:val="99"/>
    <w:semiHidden/>
    <w:rsid w:val="00C234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37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ric.ucdavis.edu/information/natural%20areas/wr_C/Centaurea_debeauxii.pdf" TargetMode="External"/><Relationship Id="rId18"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hortsense.cahnrs.wsu.edu/Home/HortsenseHome.aspx" TargetMode="External"/><Relationship Id="rId17" Type="http://schemas.openxmlformats.org/officeDocument/2006/relationships/hyperlink" Target="http://www.nwcb.wa.gov" TargetMode="External"/><Relationship Id="rId2" Type="http://schemas.openxmlformats.org/officeDocument/2006/relationships/styles" Target="styles.xml"/><Relationship Id="rId16" Type="http://schemas.openxmlformats.org/officeDocument/2006/relationships/hyperlink" Target="http://www.kingcounty.gov/environment/animals-and-plants/noxious-weeds/weed-control-practices/bmp.aspx"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olumbiagorgecwma.org/weed-listing/best-management-practices/knapweeds/" TargetMode="External"/><Relationship Id="rId5" Type="http://schemas.openxmlformats.org/officeDocument/2006/relationships/footnotes" Target="footnotes.xml"/><Relationship Id="rId15" Type="http://schemas.openxmlformats.org/officeDocument/2006/relationships/hyperlink" Target="http://www.ipm.ucdavis.edu" TargetMode="External"/><Relationship Id="rId23" Type="http://schemas.openxmlformats.org/officeDocument/2006/relationships/theme" Target="theme/theme1.xml"/><Relationship Id="rId10" Type="http://schemas.openxmlformats.org/officeDocument/2006/relationships/hyperlink" Target="http://www.nwcb.wa.gov/nwcb_county.ht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pnwhandbooks.org/weed/other-items/control-problem-weeds" TargetMode="External"/><Relationship Id="rId14" Type="http://schemas.openxmlformats.org/officeDocument/2006/relationships/hyperlink" Target="http://www.co.jefferson.wa.us/WeedBoard/pdfs/BestManagementPractices"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995</Words>
  <Characters>6756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7736</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4</cp:revision>
  <dcterms:created xsi:type="dcterms:W3CDTF">2022-03-01T23:37:00Z</dcterms:created>
  <dcterms:modified xsi:type="dcterms:W3CDTF">2022-03-02T00:23:00Z</dcterms:modified>
</cp:coreProperties>
</file>